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6FC" w:rsidRPr="00393EB2" w:rsidRDefault="0028340F" w:rsidP="00393EB2">
      <w:pPr>
        <w:jc w:val="center"/>
        <w:rPr>
          <w:rFonts w:ascii="Arial Narrow" w:hAnsi="Arial Narrow"/>
          <w:b/>
          <w:sz w:val="28"/>
        </w:rPr>
      </w:pPr>
      <w:r w:rsidRPr="00393EB2">
        <w:rPr>
          <w:rFonts w:ascii="Arial Narrow" w:hAnsi="Arial Narrow"/>
          <w:b/>
          <w:sz w:val="28"/>
        </w:rPr>
        <w:t xml:space="preserve">How Research Informs and Influences Teaching at UNE: </w:t>
      </w:r>
      <w:r w:rsidR="00CA188C">
        <w:rPr>
          <w:rFonts w:ascii="Arial Narrow" w:hAnsi="Arial Narrow"/>
          <w:b/>
          <w:sz w:val="28"/>
        </w:rPr>
        <w:t xml:space="preserve">A Statement about </w:t>
      </w:r>
      <w:r w:rsidR="004A15AB" w:rsidRPr="00393EB2">
        <w:rPr>
          <w:rFonts w:ascii="Arial Narrow" w:hAnsi="Arial Narrow"/>
          <w:b/>
          <w:sz w:val="28"/>
        </w:rPr>
        <w:t>A</w:t>
      </w:r>
      <w:r w:rsidR="00385893" w:rsidRPr="00393EB2">
        <w:rPr>
          <w:rFonts w:ascii="Arial Narrow" w:hAnsi="Arial Narrow"/>
          <w:b/>
          <w:sz w:val="28"/>
        </w:rPr>
        <w:t xml:space="preserve">spirations and </w:t>
      </w:r>
      <w:r w:rsidR="004A15AB" w:rsidRPr="00393EB2">
        <w:rPr>
          <w:rFonts w:ascii="Arial Narrow" w:hAnsi="Arial Narrow"/>
          <w:b/>
          <w:sz w:val="28"/>
        </w:rPr>
        <w:t>R</w:t>
      </w:r>
      <w:r w:rsidR="00385893" w:rsidRPr="00393EB2">
        <w:rPr>
          <w:rFonts w:ascii="Arial Narrow" w:hAnsi="Arial Narrow"/>
          <w:b/>
          <w:sz w:val="28"/>
        </w:rPr>
        <w:t>ealities</w:t>
      </w:r>
    </w:p>
    <w:p w:rsidR="004A15AB" w:rsidRPr="00393EB2" w:rsidRDefault="004A15AB" w:rsidP="00393EB2">
      <w:pPr>
        <w:jc w:val="center"/>
        <w:rPr>
          <w:rFonts w:ascii="Arial Narrow" w:hAnsi="Arial Narrow"/>
          <w:sz w:val="24"/>
        </w:rPr>
      </w:pPr>
      <w:r w:rsidRPr="00393EB2">
        <w:rPr>
          <w:rFonts w:ascii="Arial Narrow" w:hAnsi="Arial Narrow"/>
          <w:sz w:val="24"/>
        </w:rPr>
        <w:t>Professor Ray Cooksey (Acting PVCR) &amp; Eve Woodberry (PVCA)</w:t>
      </w:r>
    </w:p>
    <w:p w:rsidR="00683BD6" w:rsidRDefault="00683BD6" w:rsidP="008A46DF">
      <w:pPr>
        <w:jc w:val="both"/>
        <w:rPr>
          <w:rFonts w:ascii="Arial Narrow" w:hAnsi="Arial Narrow"/>
          <w:b/>
          <w:sz w:val="24"/>
          <w:szCs w:val="24"/>
        </w:rPr>
      </w:pPr>
      <w:r>
        <w:rPr>
          <w:rFonts w:ascii="Arial Narrow" w:hAnsi="Arial Narrow"/>
          <w:b/>
          <w:sz w:val="24"/>
          <w:szCs w:val="24"/>
        </w:rPr>
        <w:t>Executive Summary</w:t>
      </w:r>
    </w:p>
    <w:p w:rsidR="00CF127C" w:rsidRDefault="001E3541" w:rsidP="008A46DF">
      <w:pPr>
        <w:jc w:val="both"/>
        <w:rPr>
          <w:rFonts w:ascii="Arial Narrow" w:hAnsi="Arial Narrow"/>
          <w:sz w:val="24"/>
          <w:szCs w:val="24"/>
        </w:rPr>
      </w:pPr>
      <w:r w:rsidRPr="001E3541">
        <w:rPr>
          <w:rFonts w:ascii="Arial Narrow" w:hAnsi="Arial Narrow"/>
          <w:sz w:val="24"/>
          <w:szCs w:val="24"/>
        </w:rPr>
        <w:t xml:space="preserve">This document </w:t>
      </w:r>
      <w:r>
        <w:rPr>
          <w:rFonts w:ascii="Arial Narrow" w:hAnsi="Arial Narrow"/>
          <w:sz w:val="24"/>
          <w:szCs w:val="24"/>
        </w:rPr>
        <w:t xml:space="preserve">sets out UNE’s goals and aspirations with respect to research-informed teaching.  It is intended as a positioning statement as well as a call to action.  It is explicitly recognised that, in a number of areas, research-informed teaching already occurs.  The purpose of this document is to make a public statement that the </w:t>
      </w:r>
      <w:r w:rsidR="003324C5">
        <w:rPr>
          <w:rFonts w:ascii="Arial Narrow" w:hAnsi="Arial Narrow"/>
          <w:sz w:val="24"/>
          <w:szCs w:val="24"/>
        </w:rPr>
        <w:t>U</w:t>
      </w:r>
      <w:r>
        <w:rPr>
          <w:rFonts w:ascii="Arial Narrow" w:hAnsi="Arial Narrow"/>
          <w:sz w:val="24"/>
          <w:szCs w:val="24"/>
        </w:rPr>
        <w:t>niversity can refer to and work from as it expand</w:t>
      </w:r>
      <w:r w:rsidR="003324C5">
        <w:rPr>
          <w:rFonts w:ascii="Arial Narrow" w:hAnsi="Arial Narrow"/>
          <w:sz w:val="24"/>
          <w:szCs w:val="24"/>
        </w:rPr>
        <w:t>s</w:t>
      </w:r>
      <w:r>
        <w:rPr>
          <w:rFonts w:ascii="Arial Narrow" w:hAnsi="Arial Narrow"/>
          <w:sz w:val="24"/>
          <w:szCs w:val="24"/>
        </w:rPr>
        <w:t xml:space="preserve"> the reach of research-informed teaching.  </w:t>
      </w:r>
      <w:bookmarkStart w:id="0" w:name="_GoBack"/>
      <w:r w:rsidR="003324C5">
        <w:rPr>
          <w:rFonts w:ascii="Arial Narrow" w:hAnsi="Arial Narrow"/>
          <w:sz w:val="24"/>
          <w:szCs w:val="24"/>
        </w:rPr>
        <w:t>W</w:t>
      </w:r>
      <w:r>
        <w:rPr>
          <w:rFonts w:ascii="Arial Narrow" w:hAnsi="Arial Narrow"/>
          <w:sz w:val="24"/>
          <w:szCs w:val="24"/>
        </w:rPr>
        <w:t xml:space="preserve">hat UNE means by research-informed teaching is captured in four distinct but interconnected facets: </w:t>
      </w:r>
    </w:p>
    <w:p w:rsidR="00CF127C" w:rsidRDefault="001E3541" w:rsidP="00CF127C">
      <w:pPr>
        <w:numPr>
          <w:ilvl w:val="0"/>
          <w:numId w:val="18"/>
        </w:numPr>
        <w:jc w:val="both"/>
        <w:rPr>
          <w:rFonts w:ascii="Arial Narrow" w:hAnsi="Arial Narrow"/>
          <w:sz w:val="24"/>
          <w:szCs w:val="24"/>
        </w:rPr>
      </w:pPr>
      <w:r w:rsidRPr="00CF127C">
        <w:rPr>
          <w:rFonts w:ascii="Arial Narrow" w:hAnsi="Arial Narrow"/>
          <w:i/>
          <w:sz w:val="24"/>
          <w:szCs w:val="24"/>
        </w:rPr>
        <w:t>Research ABOUT Content</w:t>
      </w:r>
      <w:r w:rsidR="00CF127C">
        <w:rPr>
          <w:rFonts w:ascii="Arial Narrow" w:hAnsi="Arial Narrow"/>
          <w:sz w:val="24"/>
          <w:szCs w:val="24"/>
        </w:rPr>
        <w:t xml:space="preserve"> - integrating research and knowledge about some aspect of the content of academic study into the teaching of that area of study;</w:t>
      </w:r>
    </w:p>
    <w:p w:rsidR="00CF127C" w:rsidRDefault="001E3541" w:rsidP="00CF127C">
      <w:pPr>
        <w:numPr>
          <w:ilvl w:val="0"/>
          <w:numId w:val="18"/>
        </w:numPr>
        <w:jc w:val="both"/>
        <w:rPr>
          <w:rFonts w:ascii="Arial Narrow" w:hAnsi="Arial Narrow"/>
          <w:sz w:val="24"/>
          <w:szCs w:val="24"/>
        </w:rPr>
      </w:pPr>
      <w:r w:rsidRPr="00CF127C">
        <w:rPr>
          <w:rFonts w:ascii="Arial Narrow" w:hAnsi="Arial Narrow"/>
          <w:i/>
          <w:sz w:val="24"/>
          <w:szCs w:val="24"/>
        </w:rPr>
        <w:t>Research ON Teaching</w:t>
      </w:r>
      <w:r w:rsidR="00CF127C">
        <w:rPr>
          <w:rFonts w:ascii="Arial Narrow" w:hAnsi="Arial Narrow"/>
          <w:sz w:val="24"/>
          <w:szCs w:val="24"/>
        </w:rPr>
        <w:t xml:space="preserve"> - teaching that reflects the impact of r</w:t>
      </w:r>
      <w:r w:rsidR="00CF127C" w:rsidRPr="00393EB2">
        <w:rPr>
          <w:rFonts w:ascii="Arial Narrow" w:hAnsi="Arial Narrow"/>
          <w:sz w:val="24"/>
          <w:szCs w:val="24"/>
        </w:rPr>
        <w:t xml:space="preserve">esearch </w:t>
      </w:r>
      <w:r w:rsidR="00CF127C">
        <w:rPr>
          <w:rFonts w:ascii="Arial Narrow" w:hAnsi="Arial Narrow"/>
          <w:sz w:val="24"/>
          <w:szCs w:val="24"/>
        </w:rPr>
        <w:t>in</w:t>
      </w:r>
      <w:r w:rsidR="00CF127C" w:rsidRPr="00393EB2">
        <w:rPr>
          <w:rFonts w:ascii="Arial Narrow" w:hAnsi="Arial Narrow"/>
          <w:sz w:val="24"/>
          <w:szCs w:val="24"/>
        </w:rPr>
        <w:t xml:space="preserve"> the higher education </w:t>
      </w:r>
      <w:r w:rsidR="00CF127C">
        <w:rPr>
          <w:rFonts w:ascii="Arial Narrow" w:hAnsi="Arial Narrow"/>
          <w:sz w:val="24"/>
          <w:szCs w:val="24"/>
        </w:rPr>
        <w:t xml:space="preserve">context itself as it intersects the university </w:t>
      </w:r>
      <w:r w:rsidR="00CF127C" w:rsidRPr="00393EB2">
        <w:rPr>
          <w:rFonts w:ascii="Arial Narrow" w:hAnsi="Arial Narrow"/>
          <w:sz w:val="24"/>
          <w:szCs w:val="24"/>
        </w:rPr>
        <w:t xml:space="preserve">teaching profession in </w:t>
      </w:r>
      <w:r w:rsidR="00CF127C">
        <w:rPr>
          <w:rFonts w:ascii="Arial Narrow" w:hAnsi="Arial Narrow"/>
          <w:sz w:val="24"/>
          <w:szCs w:val="24"/>
        </w:rPr>
        <w:t>general and within/across specific areas and/or disciplines;</w:t>
      </w:r>
    </w:p>
    <w:p w:rsidR="00CF127C" w:rsidRDefault="001E3541" w:rsidP="00CF127C">
      <w:pPr>
        <w:numPr>
          <w:ilvl w:val="0"/>
          <w:numId w:val="18"/>
        </w:numPr>
        <w:jc w:val="both"/>
        <w:rPr>
          <w:rFonts w:ascii="Arial Narrow" w:hAnsi="Arial Narrow"/>
          <w:sz w:val="24"/>
          <w:szCs w:val="24"/>
        </w:rPr>
      </w:pPr>
      <w:r w:rsidRPr="00CF127C">
        <w:rPr>
          <w:rFonts w:ascii="Arial Narrow" w:hAnsi="Arial Narrow"/>
          <w:i/>
          <w:sz w:val="24"/>
          <w:szCs w:val="24"/>
        </w:rPr>
        <w:t xml:space="preserve">Research </w:t>
      </w:r>
      <w:r w:rsidR="00CF127C" w:rsidRPr="00CF127C">
        <w:rPr>
          <w:rFonts w:ascii="Arial Narrow" w:hAnsi="Arial Narrow"/>
          <w:i/>
          <w:sz w:val="24"/>
          <w:szCs w:val="24"/>
        </w:rPr>
        <w:t>IN Teaching</w:t>
      </w:r>
      <w:r w:rsidR="00CF127C">
        <w:rPr>
          <w:rFonts w:ascii="Arial Narrow" w:hAnsi="Arial Narrow"/>
          <w:sz w:val="24"/>
          <w:szCs w:val="24"/>
        </w:rPr>
        <w:t xml:space="preserve"> - teaching that reflects the impact of r</w:t>
      </w:r>
      <w:r w:rsidR="00CF127C" w:rsidRPr="00393EB2">
        <w:rPr>
          <w:rFonts w:ascii="Arial Narrow" w:hAnsi="Arial Narrow"/>
          <w:sz w:val="24"/>
          <w:szCs w:val="24"/>
        </w:rPr>
        <w:t xml:space="preserve">esearch that occurs in the context of teaching practices as they intersect </w:t>
      </w:r>
      <w:r w:rsidR="00CF127C">
        <w:rPr>
          <w:rFonts w:ascii="Arial Narrow" w:hAnsi="Arial Narrow"/>
          <w:sz w:val="24"/>
          <w:szCs w:val="24"/>
        </w:rPr>
        <w:t>specific</w:t>
      </w:r>
      <w:r w:rsidR="00CF127C" w:rsidRPr="00393EB2">
        <w:rPr>
          <w:rFonts w:ascii="Arial Narrow" w:hAnsi="Arial Narrow"/>
          <w:sz w:val="24"/>
          <w:szCs w:val="24"/>
        </w:rPr>
        <w:t xml:space="preserve"> discipline/unit/course content, teaching experiences and student experiences</w:t>
      </w:r>
      <w:r w:rsidR="00CF127C">
        <w:rPr>
          <w:rFonts w:ascii="Arial Narrow" w:hAnsi="Arial Narrow"/>
          <w:sz w:val="24"/>
          <w:szCs w:val="24"/>
        </w:rPr>
        <w:t>;</w:t>
      </w:r>
    </w:p>
    <w:p w:rsidR="00683BD6" w:rsidRDefault="003324C5" w:rsidP="00CF127C">
      <w:pPr>
        <w:numPr>
          <w:ilvl w:val="0"/>
          <w:numId w:val="18"/>
        </w:numPr>
        <w:jc w:val="both"/>
        <w:rPr>
          <w:rFonts w:ascii="Arial Narrow" w:hAnsi="Arial Narrow"/>
          <w:sz w:val="24"/>
          <w:szCs w:val="24"/>
        </w:rPr>
      </w:pPr>
      <w:r w:rsidRPr="00CF127C">
        <w:rPr>
          <w:rFonts w:ascii="Arial Narrow" w:hAnsi="Arial Narrow"/>
          <w:i/>
          <w:sz w:val="24"/>
          <w:szCs w:val="24"/>
        </w:rPr>
        <w:t>Research Skills &amp; Practices</w:t>
      </w:r>
      <w:r w:rsidR="00CF127C">
        <w:rPr>
          <w:rFonts w:ascii="Arial Narrow" w:hAnsi="Arial Narrow"/>
          <w:sz w:val="24"/>
          <w:szCs w:val="24"/>
        </w:rPr>
        <w:t xml:space="preserve"> - where students (and, where appropriate, academic staff) acquiring the skills needed to successfully undertake and complete their own research</w:t>
      </w:r>
      <w:bookmarkEnd w:id="0"/>
      <w:r w:rsidR="00CF127C">
        <w:rPr>
          <w:rFonts w:ascii="Arial Narrow" w:hAnsi="Arial Narrow"/>
          <w:sz w:val="24"/>
          <w:szCs w:val="24"/>
        </w:rPr>
        <w:t>.</w:t>
      </w:r>
    </w:p>
    <w:p w:rsidR="00CF127C" w:rsidRPr="001E3541" w:rsidRDefault="00CF127C" w:rsidP="00CF127C">
      <w:pPr>
        <w:jc w:val="both"/>
        <w:rPr>
          <w:rFonts w:ascii="Arial Narrow" w:hAnsi="Arial Narrow"/>
          <w:sz w:val="24"/>
          <w:szCs w:val="24"/>
        </w:rPr>
      </w:pPr>
      <w:r>
        <w:rPr>
          <w:rFonts w:ascii="Arial Narrow" w:hAnsi="Arial Narrow"/>
          <w:sz w:val="24"/>
          <w:szCs w:val="24"/>
        </w:rPr>
        <w:t xml:space="preserve">Research-informed teaching, if embedded within </w:t>
      </w:r>
      <w:r>
        <w:rPr>
          <w:rFonts w:ascii="Arial Narrow" w:hAnsi="Arial Narrow" w:cs="Arial"/>
          <w:sz w:val="24"/>
          <w:szCs w:val="24"/>
        </w:rPr>
        <w:t>a more consistent, systemic and coherent approach,</w:t>
      </w:r>
      <w:r>
        <w:rPr>
          <w:rFonts w:ascii="Arial Narrow" w:hAnsi="Arial Narrow"/>
          <w:sz w:val="24"/>
          <w:szCs w:val="24"/>
        </w:rPr>
        <w:t xml:space="preserve"> can lead to multiple potential benefits for staff and students as well as for other internal and external stakeholders in UNE’s activities.  To this end, a series of actions is presented which will help UNE </w:t>
      </w:r>
      <w:r w:rsidR="00544B4B">
        <w:rPr>
          <w:rFonts w:ascii="Arial Narrow" w:hAnsi="Arial Narrow"/>
          <w:sz w:val="24"/>
          <w:szCs w:val="24"/>
        </w:rPr>
        <w:t>to enhance</w:t>
      </w:r>
      <w:r>
        <w:rPr>
          <w:rFonts w:ascii="Arial Narrow" w:hAnsi="Arial Narrow"/>
          <w:sz w:val="24"/>
          <w:szCs w:val="24"/>
        </w:rPr>
        <w:t xml:space="preserve"> its achievements in and display the benefits from its research-informed teaching</w:t>
      </w:r>
      <w:r>
        <w:rPr>
          <w:rFonts w:ascii="Arial Narrow" w:hAnsi="Arial Narrow" w:cs="Arial"/>
          <w:sz w:val="24"/>
          <w:szCs w:val="24"/>
        </w:rPr>
        <w:t>.</w:t>
      </w:r>
    </w:p>
    <w:p w:rsidR="001E3541" w:rsidRPr="001E3541" w:rsidRDefault="001E3541" w:rsidP="008A46DF">
      <w:pPr>
        <w:jc w:val="both"/>
        <w:rPr>
          <w:rFonts w:ascii="Arial Narrow" w:hAnsi="Arial Narrow"/>
          <w:b/>
          <w:sz w:val="24"/>
          <w:szCs w:val="24"/>
        </w:rPr>
      </w:pPr>
      <w:r>
        <w:rPr>
          <w:rFonts w:ascii="Arial Narrow" w:hAnsi="Arial Narrow"/>
          <w:b/>
          <w:sz w:val="24"/>
          <w:szCs w:val="24"/>
        </w:rPr>
        <w:t>Context</w:t>
      </w:r>
    </w:p>
    <w:p w:rsidR="00A31987" w:rsidRDefault="00C21D40" w:rsidP="008A46DF">
      <w:pPr>
        <w:jc w:val="both"/>
        <w:rPr>
          <w:rFonts w:ascii="Arial Narrow" w:hAnsi="Arial Narrow"/>
          <w:sz w:val="24"/>
          <w:szCs w:val="24"/>
        </w:rPr>
      </w:pPr>
      <w:r>
        <w:rPr>
          <w:rFonts w:ascii="Arial Narrow" w:hAnsi="Arial Narrow"/>
          <w:sz w:val="24"/>
          <w:szCs w:val="24"/>
        </w:rPr>
        <w:t xml:space="preserve">UNE aspires to be a </w:t>
      </w:r>
      <w:r w:rsidR="00A31987">
        <w:rPr>
          <w:rFonts w:ascii="Arial Narrow" w:hAnsi="Arial Narrow"/>
          <w:sz w:val="24"/>
          <w:szCs w:val="24"/>
        </w:rPr>
        <w:t xml:space="preserve">“strong research-based, teaching and learning </w:t>
      </w:r>
      <w:r>
        <w:rPr>
          <w:rFonts w:ascii="Arial Narrow" w:hAnsi="Arial Narrow"/>
          <w:sz w:val="24"/>
          <w:szCs w:val="24"/>
        </w:rPr>
        <w:t>university</w:t>
      </w:r>
      <w:r w:rsidR="00A31987">
        <w:rPr>
          <w:rFonts w:ascii="Arial Narrow" w:hAnsi="Arial Narrow"/>
          <w:sz w:val="24"/>
          <w:szCs w:val="24"/>
        </w:rPr>
        <w:t>”</w:t>
      </w:r>
      <w:r>
        <w:rPr>
          <w:rFonts w:ascii="Arial Narrow" w:hAnsi="Arial Narrow"/>
          <w:sz w:val="24"/>
          <w:szCs w:val="24"/>
        </w:rPr>
        <w:t xml:space="preserve"> </w:t>
      </w:r>
      <w:r w:rsidR="00A31987" w:rsidRPr="00F871C8">
        <w:rPr>
          <w:rFonts w:ascii="Arial Narrow" w:hAnsi="Arial Narrow"/>
          <w:sz w:val="24"/>
          <w:szCs w:val="24"/>
        </w:rPr>
        <w:t>(UNE Long Term Vision, UNE Strategic Plan 2007-2010, p. 6)</w:t>
      </w:r>
      <w:r w:rsidR="00A31987">
        <w:rPr>
          <w:rFonts w:ascii="Arial Narrow" w:hAnsi="Arial Narrow"/>
          <w:sz w:val="24"/>
          <w:szCs w:val="24"/>
        </w:rPr>
        <w:t xml:space="preserve">.  Furthermore, </w:t>
      </w:r>
      <w:r w:rsidR="00A31987" w:rsidRPr="00A31987">
        <w:rPr>
          <w:rFonts w:ascii="Arial Narrow" w:hAnsi="Arial Narrow" w:cs="Arial"/>
          <w:sz w:val="24"/>
          <w:szCs w:val="24"/>
        </w:rPr>
        <w:t xml:space="preserve">UNE </w:t>
      </w:r>
      <w:r w:rsidR="00A31987">
        <w:rPr>
          <w:rFonts w:ascii="Arial Narrow" w:hAnsi="Arial Narrow" w:cs="Arial"/>
          <w:sz w:val="24"/>
          <w:szCs w:val="24"/>
        </w:rPr>
        <w:t>is committed to developing “</w:t>
      </w:r>
      <w:r w:rsidR="00A31987" w:rsidRPr="00A31987">
        <w:rPr>
          <w:rFonts w:ascii="Arial Narrow" w:hAnsi="Arial Narrow"/>
          <w:bCs/>
          <w:sz w:val="24"/>
          <w:szCs w:val="24"/>
        </w:rPr>
        <w:t>an environment and culture of connecting research to all teaching and learning</w:t>
      </w:r>
      <w:r w:rsidR="00A31987">
        <w:rPr>
          <w:rFonts w:ascii="Arial Narrow" w:hAnsi="Arial Narrow"/>
          <w:bCs/>
          <w:sz w:val="24"/>
          <w:szCs w:val="24"/>
        </w:rPr>
        <w:t>”</w:t>
      </w:r>
      <w:r w:rsidR="00A31987" w:rsidRPr="00A31987">
        <w:rPr>
          <w:rFonts w:ascii="Arial Narrow" w:hAnsi="Arial Narrow"/>
          <w:bCs/>
          <w:sz w:val="24"/>
          <w:szCs w:val="24"/>
        </w:rPr>
        <w:t xml:space="preserve"> through</w:t>
      </w:r>
      <w:r w:rsidR="00A31987" w:rsidRPr="00A31987">
        <w:rPr>
          <w:rFonts w:ascii="Arial Narrow" w:hAnsi="Arial Narrow"/>
          <w:b/>
          <w:bCs/>
          <w:sz w:val="24"/>
          <w:szCs w:val="24"/>
        </w:rPr>
        <w:t xml:space="preserve"> </w:t>
      </w:r>
      <w:r w:rsidR="00A31987" w:rsidRPr="00A31987">
        <w:rPr>
          <w:rFonts w:ascii="Arial Narrow" w:hAnsi="Arial Narrow" w:cs="Arial"/>
          <w:sz w:val="24"/>
          <w:szCs w:val="24"/>
        </w:rPr>
        <w:t>ensuring “that all teaching, where relevant, is research-informed”</w:t>
      </w:r>
      <w:r w:rsidR="00A31987">
        <w:rPr>
          <w:rFonts w:ascii="Arial Narrow" w:hAnsi="Arial Narrow" w:cs="Arial"/>
          <w:sz w:val="24"/>
          <w:szCs w:val="24"/>
        </w:rPr>
        <w:t xml:space="preserve"> (</w:t>
      </w:r>
      <w:r w:rsidR="00A31987" w:rsidRPr="00A31987">
        <w:rPr>
          <w:rFonts w:ascii="Arial Narrow" w:hAnsi="Arial Narrow"/>
          <w:bCs/>
          <w:sz w:val="24"/>
          <w:szCs w:val="24"/>
        </w:rPr>
        <w:t>Strategic Management Research</w:t>
      </w:r>
      <w:r w:rsidR="00A31987">
        <w:rPr>
          <w:rFonts w:ascii="Arial Narrow" w:hAnsi="Arial Narrow"/>
          <w:bCs/>
          <w:sz w:val="24"/>
          <w:szCs w:val="24"/>
        </w:rPr>
        <w:t xml:space="preserve"> </w:t>
      </w:r>
      <w:r w:rsidR="00A31987" w:rsidRPr="00A31987">
        <w:rPr>
          <w:rFonts w:ascii="Arial Narrow" w:hAnsi="Arial Narrow"/>
          <w:bCs/>
          <w:sz w:val="24"/>
          <w:szCs w:val="24"/>
        </w:rPr>
        <w:t>Sub-Plan</w:t>
      </w:r>
      <w:r w:rsidR="00A31987">
        <w:rPr>
          <w:rFonts w:ascii="Arial Narrow" w:hAnsi="Arial Narrow"/>
          <w:bCs/>
          <w:sz w:val="24"/>
          <w:szCs w:val="24"/>
        </w:rPr>
        <w:t xml:space="preserve"> </w:t>
      </w:r>
      <w:r w:rsidR="00A31987" w:rsidRPr="00A31987">
        <w:rPr>
          <w:rFonts w:ascii="Arial Narrow" w:hAnsi="Arial Narrow"/>
          <w:bCs/>
          <w:sz w:val="24"/>
          <w:szCs w:val="24"/>
        </w:rPr>
        <w:t>2007 TO 2010</w:t>
      </w:r>
      <w:r w:rsidR="00A31987">
        <w:rPr>
          <w:rFonts w:ascii="Arial Narrow" w:hAnsi="Arial Narrow"/>
          <w:bCs/>
          <w:sz w:val="24"/>
          <w:szCs w:val="24"/>
        </w:rPr>
        <w:t>, p. 8)</w:t>
      </w:r>
      <w:r w:rsidRPr="00F871C8">
        <w:rPr>
          <w:rFonts w:ascii="Arial Narrow" w:hAnsi="Arial Narrow"/>
          <w:sz w:val="24"/>
          <w:szCs w:val="24"/>
        </w:rPr>
        <w:t>.</w:t>
      </w:r>
      <w:r>
        <w:rPr>
          <w:rFonts w:ascii="Arial Narrow" w:hAnsi="Arial Narrow"/>
          <w:sz w:val="24"/>
          <w:szCs w:val="24"/>
        </w:rPr>
        <w:t xml:space="preserve">  In order to realise th</w:t>
      </w:r>
      <w:r w:rsidR="00A31987">
        <w:rPr>
          <w:rFonts w:ascii="Arial Narrow" w:hAnsi="Arial Narrow"/>
          <w:sz w:val="24"/>
          <w:szCs w:val="24"/>
        </w:rPr>
        <w:t>e</w:t>
      </w:r>
      <w:r>
        <w:rPr>
          <w:rFonts w:ascii="Arial Narrow" w:hAnsi="Arial Narrow"/>
          <w:sz w:val="24"/>
          <w:szCs w:val="24"/>
        </w:rPr>
        <w:t>s</w:t>
      </w:r>
      <w:r w:rsidR="00A31987">
        <w:rPr>
          <w:rFonts w:ascii="Arial Narrow" w:hAnsi="Arial Narrow"/>
          <w:sz w:val="24"/>
          <w:szCs w:val="24"/>
        </w:rPr>
        <w:t>e</w:t>
      </w:r>
      <w:r>
        <w:rPr>
          <w:rFonts w:ascii="Arial Narrow" w:hAnsi="Arial Narrow"/>
          <w:sz w:val="24"/>
          <w:szCs w:val="24"/>
        </w:rPr>
        <w:t xml:space="preserve"> aspiration</w:t>
      </w:r>
      <w:r w:rsidR="00A31987">
        <w:rPr>
          <w:rFonts w:ascii="Arial Narrow" w:hAnsi="Arial Narrow"/>
          <w:sz w:val="24"/>
          <w:szCs w:val="24"/>
        </w:rPr>
        <w:t>s</w:t>
      </w:r>
      <w:r>
        <w:rPr>
          <w:rFonts w:ascii="Arial Narrow" w:hAnsi="Arial Narrow"/>
          <w:sz w:val="24"/>
          <w:szCs w:val="24"/>
        </w:rPr>
        <w:t xml:space="preserve">, we need to be clear about what UNE means by </w:t>
      </w:r>
      <w:r w:rsidRPr="008A46DF">
        <w:rPr>
          <w:rFonts w:ascii="Arial Narrow" w:hAnsi="Arial Narrow"/>
          <w:i/>
          <w:sz w:val="24"/>
          <w:szCs w:val="24"/>
        </w:rPr>
        <w:t>research-informed teaching</w:t>
      </w:r>
      <w:r w:rsidR="00A31987">
        <w:rPr>
          <w:rFonts w:ascii="Arial Narrow" w:hAnsi="Arial Narrow"/>
          <w:sz w:val="24"/>
          <w:szCs w:val="24"/>
        </w:rPr>
        <w:t xml:space="preserve"> and what actions will be undertaken to achieve it</w:t>
      </w:r>
      <w:r>
        <w:rPr>
          <w:rFonts w:ascii="Arial Narrow" w:hAnsi="Arial Narrow"/>
          <w:sz w:val="24"/>
          <w:szCs w:val="24"/>
        </w:rPr>
        <w:t>.  This document seeks to accomplish that goal.</w:t>
      </w:r>
      <w:r w:rsidR="00A31987">
        <w:rPr>
          <w:rFonts w:ascii="Arial Narrow" w:hAnsi="Arial Narrow"/>
          <w:sz w:val="24"/>
          <w:szCs w:val="24"/>
        </w:rPr>
        <w:t xml:space="preserve">  </w:t>
      </w:r>
    </w:p>
    <w:p w:rsidR="00564A2A" w:rsidRDefault="00C21D40" w:rsidP="008A46DF">
      <w:pPr>
        <w:jc w:val="both"/>
        <w:rPr>
          <w:rFonts w:ascii="Arial Narrow" w:hAnsi="Arial Narrow"/>
          <w:sz w:val="24"/>
          <w:szCs w:val="24"/>
        </w:rPr>
      </w:pPr>
      <w:r>
        <w:rPr>
          <w:rFonts w:ascii="Arial Narrow" w:hAnsi="Arial Narrow"/>
          <w:sz w:val="24"/>
          <w:szCs w:val="24"/>
        </w:rPr>
        <w:t>Research-informed teaching is a variant within the discourse of ‘the teaching-research nexus’ which includes other constructions such as</w:t>
      </w:r>
      <w:r w:rsidR="00E1569B">
        <w:rPr>
          <w:rFonts w:ascii="Arial Narrow" w:hAnsi="Arial Narrow"/>
          <w:sz w:val="24"/>
          <w:szCs w:val="24"/>
        </w:rPr>
        <w:t>: r</w:t>
      </w:r>
      <w:r w:rsidR="00E1569B" w:rsidRPr="00810EC1">
        <w:rPr>
          <w:rFonts w:ascii="Arial Narrow" w:hAnsi="Arial Narrow"/>
          <w:sz w:val="24"/>
          <w:szCs w:val="24"/>
        </w:rPr>
        <w:t>esearch-based teaching/learning</w:t>
      </w:r>
      <w:r w:rsidR="00E1569B">
        <w:rPr>
          <w:rFonts w:ascii="Arial Narrow" w:hAnsi="Arial Narrow"/>
          <w:sz w:val="24"/>
          <w:szCs w:val="24"/>
        </w:rPr>
        <w:t>, r</w:t>
      </w:r>
      <w:r w:rsidR="00E1569B" w:rsidRPr="00810EC1">
        <w:rPr>
          <w:rFonts w:ascii="Arial Narrow" w:hAnsi="Arial Narrow"/>
          <w:sz w:val="24"/>
          <w:szCs w:val="24"/>
        </w:rPr>
        <w:t>esearch-led teaching/learning</w:t>
      </w:r>
      <w:r w:rsidR="00E1569B">
        <w:rPr>
          <w:rFonts w:ascii="Arial Narrow" w:hAnsi="Arial Narrow"/>
          <w:sz w:val="24"/>
          <w:szCs w:val="24"/>
        </w:rPr>
        <w:t xml:space="preserve">, </w:t>
      </w:r>
      <w:r w:rsidR="00E1569B">
        <w:rPr>
          <w:rFonts w:ascii="Arial Narrow" w:hAnsi="Arial Narrow"/>
          <w:sz w:val="24"/>
          <w:szCs w:val="24"/>
        </w:rPr>
        <w:lastRenderedPageBreak/>
        <w:t>r</w:t>
      </w:r>
      <w:r w:rsidR="00E1569B" w:rsidRPr="00810EC1">
        <w:rPr>
          <w:rFonts w:ascii="Arial Narrow" w:hAnsi="Arial Narrow"/>
          <w:sz w:val="24"/>
          <w:szCs w:val="24"/>
        </w:rPr>
        <w:t>esearch-infused teaching/learning</w:t>
      </w:r>
      <w:r w:rsidR="00E1569B">
        <w:rPr>
          <w:rFonts w:ascii="Arial Narrow" w:hAnsi="Arial Narrow"/>
          <w:sz w:val="24"/>
          <w:szCs w:val="24"/>
        </w:rPr>
        <w:t>, i</w:t>
      </w:r>
      <w:r w:rsidR="00E1569B" w:rsidRPr="00810EC1">
        <w:rPr>
          <w:rFonts w:ascii="Arial Narrow" w:hAnsi="Arial Narrow"/>
          <w:sz w:val="24"/>
          <w:szCs w:val="24"/>
        </w:rPr>
        <w:t>nquiry-based teaching/learning</w:t>
      </w:r>
      <w:r w:rsidR="00E1569B">
        <w:rPr>
          <w:rFonts w:ascii="Arial Narrow" w:hAnsi="Arial Narrow"/>
          <w:sz w:val="24"/>
          <w:szCs w:val="24"/>
        </w:rPr>
        <w:t>, r</w:t>
      </w:r>
      <w:r w:rsidR="00E1569B" w:rsidRPr="00810EC1">
        <w:rPr>
          <w:rFonts w:ascii="Arial Narrow" w:hAnsi="Arial Narrow"/>
          <w:sz w:val="24"/>
          <w:szCs w:val="24"/>
        </w:rPr>
        <w:t>esearch-linked teaching</w:t>
      </w:r>
      <w:r w:rsidR="00E1569B">
        <w:rPr>
          <w:rFonts w:ascii="Arial Narrow" w:hAnsi="Arial Narrow"/>
          <w:sz w:val="24"/>
          <w:szCs w:val="24"/>
        </w:rPr>
        <w:t>, r</w:t>
      </w:r>
      <w:r w:rsidR="00E1569B" w:rsidRPr="00810EC1">
        <w:rPr>
          <w:rFonts w:ascii="Arial Narrow" w:hAnsi="Arial Narrow"/>
          <w:sz w:val="24"/>
          <w:szCs w:val="24"/>
        </w:rPr>
        <w:t>esearch-enhanced teaching</w:t>
      </w:r>
      <w:r w:rsidR="00E1569B">
        <w:rPr>
          <w:rFonts w:ascii="Arial Narrow" w:hAnsi="Arial Narrow"/>
          <w:sz w:val="24"/>
          <w:szCs w:val="24"/>
        </w:rPr>
        <w:t xml:space="preserve"> and t</w:t>
      </w:r>
      <w:r w:rsidR="00E1569B" w:rsidRPr="00810EC1">
        <w:rPr>
          <w:rFonts w:ascii="Arial Narrow" w:hAnsi="Arial Narrow"/>
          <w:sz w:val="24"/>
          <w:szCs w:val="24"/>
        </w:rPr>
        <w:t>eaching-research linkages</w:t>
      </w:r>
      <w:r w:rsidR="00E1569B">
        <w:rPr>
          <w:rFonts w:ascii="Arial Narrow" w:hAnsi="Arial Narrow"/>
          <w:sz w:val="24"/>
          <w:szCs w:val="24"/>
        </w:rPr>
        <w:t xml:space="preserve"> </w:t>
      </w:r>
      <w:r w:rsidR="00E1569B" w:rsidRPr="00810EC1">
        <w:rPr>
          <w:rFonts w:ascii="Arial Narrow" w:hAnsi="Arial Narrow"/>
          <w:sz w:val="24"/>
          <w:szCs w:val="24"/>
        </w:rPr>
        <w:t>(</w:t>
      </w:r>
      <w:hyperlink r:id="rId8" w:history="1">
        <w:r w:rsidR="00E1569B" w:rsidRPr="00810EC1">
          <w:rPr>
            <w:rStyle w:val="Hyperlink"/>
            <w:rFonts w:ascii="Arial Narrow" w:hAnsi="Arial Narrow"/>
            <w:sz w:val="24"/>
            <w:szCs w:val="24"/>
          </w:rPr>
          <w:t>http://trnexus.edu.au/index.php?page=definitions-of-the-trn</w:t>
        </w:r>
      </w:hyperlink>
      <w:r w:rsidR="00E1569B" w:rsidRPr="00810EC1">
        <w:rPr>
          <w:rFonts w:ascii="Arial Narrow" w:hAnsi="Arial Narrow"/>
          <w:sz w:val="24"/>
          <w:szCs w:val="24"/>
        </w:rPr>
        <w:t xml:space="preserve">; </w:t>
      </w:r>
      <w:r w:rsidR="00E1569B">
        <w:rPr>
          <w:rFonts w:ascii="Arial Narrow" w:hAnsi="Arial Narrow"/>
          <w:sz w:val="24"/>
          <w:szCs w:val="24"/>
        </w:rPr>
        <w:t>retrieved</w:t>
      </w:r>
      <w:r w:rsidR="00E1569B" w:rsidRPr="00810EC1">
        <w:rPr>
          <w:rFonts w:ascii="Arial Narrow" w:hAnsi="Arial Narrow"/>
          <w:sz w:val="24"/>
          <w:szCs w:val="24"/>
        </w:rPr>
        <w:t xml:space="preserve"> 11/5/09)</w:t>
      </w:r>
      <w:r w:rsidR="00E1569B">
        <w:rPr>
          <w:rFonts w:ascii="Arial Narrow" w:hAnsi="Arial Narrow"/>
          <w:sz w:val="24"/>
          <w:szCs w:val="24"/>
        </w:rPr>
        <w:t xml:space="preserve">.  </w:t>
      </w:r>
      <w:r w:rsidR="00564A2A">
        <w:rPr>
          <w:rFonts w:ascii="Arial Narrow" w:hAnsi="Arial Narrow"/>
          <w:sz w:val="24"/>
          <w:szCs w:val="24"/>
        </w:rPr>
        <w:t>There is a</w:t>
      </w:r>
      <w:r>
        <w:rPr>
          <w:rFonts w:ascii="Arial Narrow" w:hAnsi="Arial Narrow"/>
          <w:sz w:val="24"/>
          <w:szCs w:val="24"/>
        </w:rPr>
        <w:t xml:space="preserve"> large </w:t>
      </w:r>
      <w:r w:rsidR="00564A2A">
        <w:rPr>
          <w:rFonts w:ascii="Arial Narrow" w:hAnsi="Arial Narrow"/>
          <w:sz w:val="24"/>
          <w:szCs w:val="24"/>
        </w:rPr>
        <w:t>body of literature surrounding the concept of the teaching-research nexus</w:t>
      </w:r>
      <w:r w:rsidR="00817682">
        <w:rPr>
          <w:rFonts w:ascii="Arial Narrow" w:hAnsi="Arial Narrow"/>
          <w:sz w:val="24"/>
          <w:szCs w:val="24"/>
        </w:rPr>
        <w:t xml:space="preserve"> </w:t>
      </w:r>
      <w:r>
        <w:rPr>
          <w:rFonts w:ascii="Arial Narrow" w:hAnsi="Arial Narrow"/>
          <w:sz w:val="24"/>
          <w:szCs w:val="24"/>
        </w:rPr>
        <w:t>and this</w:t>
      </w:r>
      <w:r w:rsidR="00564A2A">
        <w:rPr>
          <w:rFonts w:ascii="Arial Narrow" w:hAnsi="Arial Narrow"/>
          <w:sz w:val="24"/>
          <w:szCs w:val="24"/>
        </w:rPr>
        <w:t xml:space="preserve"> has been brought together and organised by the Australian Learning &amp; Teaching Council in their website entitled </w:t>
      </w:r>
      <w:r w:rsidR="00564A2A">
        <w:rPr>
          <w:rFonts w:ascii="Arial Narrow" w:hAnsi="Arial Narrow"/>
          <w:i/>
          <w:sz w:val="24"/>
          <w:szCs w:val="24"/>
        </w:rPr>
        <w:t xml:space="preserve">The Teaching Research Nexus: A Guide for Academics and Policy-Makers in Higher Education </w:t>
      </w:r>
      <w:r w:rsidR="00564A2A">
        <w:rPr>
          <w:rFonts w:ascii="Arial Narrow" w:hAnsi="Arial Narrow"/>
          <w:sz w:val="24"/>
          <w:szCs w:val="24"/>
        </w:rPr>
        <w:t xml:space="preserve">(see </w:t>
      </w:r>
      <w:hyperlink r:id="rId9" w:history="1">
        <w:r w:rsidR="00564A2A" w:rsidRPr="00A03BC8">
          <w:rPr>
            <w:rStyle w:val="Hyperlink"/>
            <w:rFonts w:ascii="Arial Narrow" w:hAnsi="Arial Narrow"/>
            <w:sz w:val="24"/>
            <w:szCs w:val="24"/>
          </w:rPr>
          <w:t>http://www.trnexus.edu.au/</w:t>
        </w:r>
      </w:hyperlink>
      <w:r w:rsidR="00564A2A">
        <w:rPr>
          <w:rFonts w:ascii="Arial Narrow" w:hAnsi="Arial Narrow"/>
          <w:sz w:val="24"/>
          <w:szCs w:val="24"/>
        </w:rPr>
        <w:t>).  Different universities implement differing perspectives on what constitutes the teaching-research nexus.  Given UNE’s unique history as Australia’s oldest regional university having distance education as a clear strategic focus, we can envisage four di</w:t>
      </w:r>
      <w:r>
        <w:rPr>
          <w:rFonts w:ascii="Arial Narrow" w:hAnsi="Arial Narrow"/>
          <w:sz w:val="24"/>
          <w:szCs w:val="24"/>
        </w:rPr>
        <w:t>mensions</w:t>
      </w:r>
      <w:r w:rsidR="00564A2A">
        <w:rPr>
          <w:rFonts w:ascii="Arial Narrow" w:hAnsi="Arial Narrow"/>
          <w:sz w:val="24"/>
          <w:szCs w:val="24"/>
        </w:rPr>
        <w:t xml:space="preserve"> to </w:t>
      </w:r>
      <w:r w:rsidR="00DC1F94">
        <w:rPr>
          <w:rFonts w:ascii="Arial Narrow" w:hAnsi="Arial Narrow"/>
          <w:sz w:val="24"/>
          <w:szCs w:val="24"/>
        </w:rPr>
        <w:t>UNE’s aspirations toward</w:t>
      </w:r>
      <w:r w:rsidR="00564A2A">
        <w:rPr>
          <w:rFonts w:ascii="Arial Narrow" w:hAnsi="Arial Narrow"/>
          <w:sz w:val="24"/>
          <w:szCs w:val="24"/>
        </w:rPr>
        <w:t xml:space="preserve"> research-informed teaching</w:t>
      </w:r>
      <w:r>
        <w:rPr>
          <w:rFonts w:ascii="Arial Narrow" w:hAnsi="Arial Narrow"/>
          <w:sz w:val="24"/>
          <w:szCs w:val="24"/>
        </w:rPr>
        <w:t>, with e</w:t>
      </w:r>
      <w:r w:rsidR="00564A2A">
        <w:rPr>
          <w:rFonts w:ascii="Arial Narrow" w:hAnsi="Arial Narrow"/>
          <w:sz w:val="24"/>
          <w:szCs w:val="24"/>
        </w:rPr>
        <w:t>ach of these facets already being enacted by academic staff at UNE.</w:t>
      </w:r>
      <w:r w:rsidR="00DC1F94">
        <w:rPr>
          <w:rFonts w:ascii="Arial Narrow" w:hAnsi="Arial Narrow"/>
          <w:sz w:val="24"/>
          <w:szCs w:val="24"/>
        </w:rPr>
        <w:t xml:space="preserve"> </w:t>
      </w:r>
    </w:p>
    <w:p w:rsidR="00564A2A" w:rsidRPr="00564A2A" w:rsidRDefault="00564A2A" w:rsidP="008A46DF">
      <w:pPr>
        <w:jc w:val="both"/>
        <w:rPr>
          <w:rFonts w:ascii="Arial Narrow" w:hAnsi="Arial Narrow"/>
          <w:sz w:val="24"/>
          <w:szCs w:val="24"/>
        </w:rPr>
      </w:pPr>
      <w:r>
        <w:rPr>
          <w:rFonts w:ascii="Arial Narrow" w:hAnsi="Arial Narrow"/>
          <w:sz w:val="24"/>
          <w:szCs w:val="24"/>
        </w:rPr>
        <w:t xml:space="preserve">Figure 1 presents a mindmap of these four facets </w:t>
      </w:r>
      <w:r w:rsidR="00DC1F94">
        <w:rPr>
          <w:rFonts w:ascii="Arial Narrow" w:hAnsi="Arial Narrow"/>
          <w:sz w:val="24"/>
          <w:szCs w:val="24"/>
        </w:rPr>
        <w:t xml:space="preserve">of research-informed teaching </w:t>
      </w:r>
      <w:r>
        <w:rPr>
          <w:rFonts w:ascii="Arial Narrow" w:hAnsi="Arial Narrow"/>
          <w:sz w:val="24"/>
          <w:szCs w:val="24"/>
        </w:rPr>
        <w:t xml:space="preserve">and begins to delineate some of the dynamic linkages that can be seen to exist between them: Research </w:t>
      </w:r>
      <w:r w:rsidR="00943BCB" w:rsidRPr="00943BCB">
        <w:rPr>
          <w:rFonts w:ascii="Arial Narrow" w:hAnsi="Arial Narrow"/>
          <w:b/>
          <w:sz w:val="24"/>
          <w:szCs w:val="24"/>
        </w:rPr>
        <w:t>about</w:t>
      </w:r>
      <w:r w:rsidR="00943BCB">
        <w:rPr>
          <w:rFonts w:ascii="Arial Narrow" w:hAnsi="Arial Narrow"/>
          <w:sz w:val="24"/>
          <w:szCs w:val="24"/>
        </w:rPr>
        <w:t xml:space="preserve"> </w:t>
      </w:r>
      <w:r>
        <w:rPr>
          <w:rFonts w:ascii="Arial Narrow" w:hAnsi="Arial Narrow"/>
          <w:sz w:val="24"/>
          <w:szCs w:val="24"/>
        </w:rPr>
        <w:t xml:space="preserve">Content, Research </w:t>
      </w:r>
      <w:r w:rsidR="00943BCB" w:rsidRPr="00943BCB">
        <w:rPr>
          <w:rFonts w:ascii="Arial Narrow" w:hAnsi="Arial Narrow"/>
          <w:b/>
          <w:sz w:val="24"/>
          <w:szCs w:val="24"/>
        </w:rPr>
        <w:t>on</w:t>
      </w:r>
      <w:r w:rsidR="00943BCB">
        <w:rPr>
          <w:rFonts w:ascii="Arial Narrow" w:hAnsi="Arial Narrow"/>
          <w:sz w:val="24"/>
          <w:szCs w:val="24"/>
        </w:rPr>
        <w:t xml:space="preserve"> </w:t>
      </w:r>
      <w:r>
        <w:rPr>
          <w:rFonts w:ascii="Arial Narrow" w:hAnsi="Arial Narrow"/>
          <w:sz w:val="24"/>
          <w:szCs w:val="24"/>
        </w:rPr>
        <w:t xml:space="preserve">Teaching, Research </w:t>
      </w:r>
      <w:r w:rsidR="00943BCB" w:rsidRPr="00943BCB">
        <w:rPr>
          <w:rFonts w:ascii="Arial Narrow" w:hAnsi="Arial Narrow"/>
          <w:b/>
          <w:sz w:val="24"/>
          <w:szCs w:val="24"/>
        </w:rPr>
        <w:t>in</w:t>
      </w:r>
      <w:r w:rsidR="00943BCB">
        <w:rPr>
          <w:rFonts w:ascii="Arial Narrow" w:hAnsi="Arial Narrow"/>
          <w:sz w:val="24"/>
          <w:szCs w:val="24"/>
        </w:rPr>
        <w:t xml:space="preserve"> </w:t>
      </w:r>
      <w:r>
        <w:rPr>
          <w:rFonts w:ascii="Arial Narrow" w:hAnsi="Arial Narrow"/>
          <w:sz w:val="24"/>
          <w:szCs w:val="24"/>
        </w:rPr>
        <w:t xml:space="preserve">Teaching and Research </w:t>
      </w:r>
      <w:r w:rsidR="00943BCB" w:rsidRPr="00943BCB">
        <w:rPr>
          <w:rFonts w:ascii="Arial Narrow" w:hAnsi="Arial Narrow"/>
          <w:b/>
          <w:sz w:val="24"/>
          <w:szCs w:val="24"/>
        </w:rPr>
        <w:t>Skills &amp; Practice</w:t>
      </w:r>
      <w:r>
        <w:rPr>
          <w:rFonts w:ascii="Arial Narrow" w:hAnsi="Arial Narrow"/>
          <w:sz w:val="24"/>
          <w:szCs w:val="24"/>
        </w:rPr>
        <w:t>.</w:t>
      </w:r>
    </w:p>
    <w:p w:rsidR="00DC1F94" w:rsidRDefault="00760E8B" w:rsidP="008A46DF">
      <w:pPr>
        <w:jc w:val="both"/>
        <w:rPr>
          <w:rFonts w:ascii="Arial Narrow" w:hAnsi="Arial Narrow"/>
          <w:sz w:val="24"/>
          <w:szCs w:val="24"/>
        </w:rPr>
      </w:pPr>
      <w:r w:rsidRPr="00393EB2">
        <w:rPr>
          <w:rFonts w:ascii="Arial Narrow" w:hAnsi="Arial Narrow"/>
          <w:b/>
          <w:sz w:val="24"/>
          <w:szCs w:val="24"/>
        </w:rPr>
        <w:t xml:space="preserve">Research </w:t>
      </w:r>
      <w:r w:rsidR="00943BCB" w:rsidRPr="00943BCB">
        <w:rPr>
          <w:rFonts w:ascii="Arial Narrow" w:hAnsi="Arial Narrow"/>
          <w:b/>
          <w:i/>
          <w:sz w:val="24"/>
          <w:szCs w:val="24"/>
        </w:rPr>
        <w:t>about</w:t>
      </w:r>
      <w:r w:rsidR="00943BCB" w:rsidRPr="00393EB2">
        <w:rPr>
          <w:rFonts w:ascii="Arial Narrow" w:hAnsi="Arial Narrow"/>
          <w:b/>
          <w:sz w:val="24"/>
          <w:szCs w:val="24"/>
        </w:rPr>
        <w:t xml:space="preserve"> </w:t>
      </w:r>
      <w:r w:rsidRPr="00393EB2">
        <w:rPr>
          <w:rFonts w:ascii="Arial Narrow" w:hAnsi="Arial Narrow"/>
          <w:b/>
          <w:sz w:val="24"/>
          <w:szCs w:val="24"/>
        </w:rPr>
        <w:t>Content</w:t>
      </w:r>
      <w:r w:rsidR="00E05EC2" w:rsidRPr="00393EB2">
        <w:rPr>
          <w:rFonts w:ascii="Arial Narrow" w:hAnsi="Arial Narrow"/>
          <w:sz w:val="24"/>
          <w:szCs w:val="24"/>
        </w:rPr>
        <w:t xml:space="preserve"> </w:t>
      </w:r>
    </w:p>
    <w:p w:rsidR="00760E8B" w:rsidRPr="00393EB2" w:rsidRDefault="00535650" w:rsidP="008A46DF">
      <w:pPr>
        <w:jc w:val="both"/>
        <w:rPr>
          <w:rFonts w:ascii="Arial Narrow" w:hAnsi="Arial Narrow"/>
          <w:sz w:val="24"/>
          <w:szCs w:val="24"/>
        </w:rPr>
      </w:pPr>
      <w:r>
        <w:rPr>
          <w:rFonts w:ascii="Arial Narrow" w:hAnsi="Arial Narrow"/>
          <w:sz w:val="24"/>
          <w:szCs w:val="24"/>
        </w:rPr>
        <w:t xml:space="preserve">This </w:t>
      </w:r>
      <w:r w:rsidR="00C21D40">
        <w:rPr>
          <w:rFonts w:ascii="Arial Narrow" w:hAnsi="Arial Narrow"/>
          <w:sz w:val="24"/>
          <w:szCs w:val="24"/>
        </w:rPr>
        <w:t>dimension</w:t>
      </w:r>
      <w:r>
        <w:rPr>
          <w:rFonts w:ascii="Arial Narrow" w:hAnsi="Arial Narrow"/>
          <w:sz w:val="24"/>
          <w:szCs w:val="24"/>
        </w:rPr>
        <w:t xml:space="preserve"> of research-informed teaching represents </w:t>
      </w:r>
      <w:r w:rsidR="00E05EC2" w:rsidRPr="00393EB2">
        <w:rPr>
          <w:rFonts w:ascii="Arial Narrow" w:hAnsi="Arial Narrow"/>
          <w:sz w:val="24"/>
          <w:szCs w:val="24"/>
        </w:rPr>
        <w:t xml:space="preserve">the more traditional sense in which </w:t>
      </w:r>
      <w:r>
        <w:rPr>
          <w:rFonts w:ascii="Arial Narrow" w:hAnsi="Arial Narrow"/>
          <w:sz w:val="24"/>
          <w:szCs w:val="24"/>
        </w:rPr>
        <w:t xml:space="preserve">the nexus between </w:t>
      </w:r>
      <w:r w:rsidR="00E05EC2" w:rsidRPr="00393EB2">
        <w:rPr>
          <w:rFonts w:ascii="Arial Narrow" w:hAnsi="Arial Narrow"/>
          <w:sz w:val="24"/>
          <w:szCs w:val="24"/>
        </w:rPr>
        <w:t xml:space="preserve">research </w:t>
      </w:r>
      <w:r>
        <w:rPr>
          <w:rFonts w:ascii="Arial Narrow" w:hAnsi="Arial Narrow"/>
          <w:sz w:val="24"/>
          <w:szCs w:val="24"/>
        </w:rPr>
        <w:t xml:space="preserve">and teaching </w:t>
      </w:r>
      <w:r w:rsidR="00E05EC2" w:rsidRPr="00393EB2">
        <w:rPr>
          <w:rFonts w:ascii="Arial Narrow" w:hAnsi="Arial Narrow"/>
          <w:sz w:val="24"/>
          <w:szCs w:val="24"/>
        </w:rPr>
        <w:t xml:space="preserve">is </w:t>
      </w:r>
      <w:r>
        <w:rPr>
          <w:rFonts w:ascii="Arial Narrow" w:hAnsi="Arial Narrow"/>
          <w:sz w:val="24"/>
          <w:szCs w:val="24"/>
        </w:rPr>
        <w:t xml:space="preserve">understood.  Here we are talking about the integration of research and knowledge about some aspect of the content of academic study into the teaching </w:t>
      </w:r>
      <w:r w:rsidR="00C21D40">
        <w:rPr>
          <w:rFonts w:ascii="Arial Narrow" w:hAnsi="Arial Narrow"/>
          <w:sz w:val="24"/>
          <w:szCs w:val="24"/>
        </w:rPr>
        <w:t xml:space="preserve">of </w:t>
      </w:r>
      <w:r>
        <w:rPr>
          <w:rFonts w:ascii="Arial Narrow" w:hAnsi="Arial Narrow"/>
          <w:sz w:val="24"/>
          <w:szCs w:val="24"/>
        </w:rPr>
        <w:t xml:space="preserve">that area of study.  Currency of knowledge about research as it informs teaching is an obvious and desirable characteristic of this </w:t>
      </w:r>
      <w:r w:rsidR="00C21D40">
        <w:rPr>
          <w:rFonts w:ascii="Arial Narrow" w:hAnsi="Arial Narrow"/>
          <w:sz w:val="24"/>
          <w:szCs w:val="24"/>
        </w:rPr>
        <w:t xml:space="preserve">dimension </w:t>
      </w:r>
      <w:r w:rsidR="009007D2">
        <w:rPr>
          <w:rFonts w:ascii="Arial Narrow" w:hAnsi="Arial Narrow"/>
          <w:sz w:val="24"/>
          <w:szCs w:val="24"/>
        </w:rPr>
        <w:t>as it acquaints students with the ‘cutting edge’ of knowledge.</w:t>
      </w:r>
      <w:r w:rsidR="00401726">
        <w:rPr>
          <w:rFonts w:ascii="Arial Narrow" w:hAnsi="Arial Narrow"/>
          <w:sz w:val="24"/>
          <w:szCs w:val="24"/>
        </w:rPr>
        <w:t xml:space="preserve">  </w:t>
      </w:r>
      <w:r>
        <w:rPr>
          <w:rFonts w:ascii="Arial Narrow" w:hAnsi="Arial Narrow"/>
          <w:sz w:val="24"/>
          <w:szCs w:val="24"/>
        </w:rPr>
        <w:t xml:space="preserve">We can identify several key </w:t>
      </w:r>
      <w:r w:rsidR="00401726">
        <w:rPr>
          <w:rFonts w:ascii="Arial Narrow" w:hAnsi="Arial Narrow"/>
          <w:sz w:val="24"/>
          <w:szCs w:val="24"/>
        </w:rPr>
        <w:t>aspects</w:t>
      </w:r>
      <w:r>
        <w:rPr>
          <w:rFonts w:ascii="Arial Narrow" w:hAnsi="Arial Narrow"/>
          <w:sz w:val="24"/>
          <w:szCs w:val="24"/>
        </w:rPr>
        <w:t xml:space="preserve"> of this </w:t>
      </w:r>
      <w:r w:rsidR="00CE0E08">
        <w:rPr>
          <w:rFonts w:ascii="Arial Narrow" w:hAnsi="Arial Narrow"/>
          <w:sz w:val="24"/>
          <w:szCs w:val="24"/>
        </w:rPr>
        <w:t xml:space="preserve">dimension </w:t>
      </w:r>
      <w:r>
        <w:rPr>
          <w:rFonts w:ascii="Arial Narrow" w:hAnsi="Arial Narrow"/>
          <w:sz w:val="24"/>
          <w:szCs w:val="24"/>
        </w:rPr>
        <w:t>of research-informed teaching</w:t>
      </w:r>
      <w:r w:rsidR="00CE0E08">
        <w:rPr>
          <w:rFonts w:ascii="Arial Narrow" w:hAnsi="Arial Narrow"/>
          <w:sz w:val="24"/>
          <w:szCs w:val="24"/>
        </w:rPr>
        <w:t xml:space="preserve"> albeit that they may be</w:t>
      </w:r>
      <w:r w:rsidR="00401726">
        <w:rPr>
          <w:rFonts w:ascii="Arial Narrow" w:hAnsi="Arial Narrow"/>
          <w:sz w:val="24"/>
          <w:szCs w:val="24"/>
        </w:rPr>
        <w:t xml:space="preserve"> interconnected</w:t>
      </w:r>
      <w:r w:rsidR="00CE0E08">
        <w:rPr>
          <w:rFonts w:ascii="Arial Narrow" w:hAnsi="Arial Narrow"/>
          <w:sz w:val="24"/>
          <w:szCs w:val="24"/>
        </w:rPr>
        <w:t>.</w:t>
      </w:r>
    </w:p>
    <w:p w:rsidR="00535650" w:rsidRDefault="00E05EC2" w:rsidP="00535650">
      <w:pPr>
        <w:jc w:val="both"/>
        <w:rPr>
          <w:rFonts w:ascii="Arial Narrow" w:hAnsi="Arial Narrow"/>
          <w:i/>
          <w:sz w:val="24"/>
          <w:szCs w:val="24"/>
        </w:rPr>
      </w:pPr>
      <w:r w:rsidRPr="00393EB2">
        <w:rPr>
          <w:rFonts w:ascii="Arial Narrow" w:hAnsi="Arial Narrow"/>
          <w:i/>
          <w:sz w:val="24"/>
          <w:szCs w:val="24"/>
        </w:rPr>
        <w:t>Showcasing research conducted by UNE staff &amp; groups</w:t>
      </w:r>
    </w:p>
    <w:p w:rsidR="00E05EC2" w:rsidRPr="00393EB2" w:rsidRDefault="00535650" w:rsidP="00535650">
      <w:pPr>
        <w:jc w:val="both"/>
        <w:rPr>
          <w:rFonts w:ascii="Arial Narrow" w:hAnsi="Arial Narrow"/>
          <w:sz w:val="24"/>
          <w:szCs w:val="24"/>
        </w:rPr>
      </w:pPr>
      <w:r>
        <w:rPr>
          <w:rFonts w:ascii="Arial Narrow" w:hAnsi="Arial Narrow"/>
          <w:sz w:val="24"/>
          <w:szCs w:val="24"/>
        </w:rPr>
        <w:t xml:space="preserve">It is </w:t>
      </w:r>
      <w:r w:rsidR="00E05EC2" w:rsidRPr="00393EB2">
        <w:rPr>
          <w:rFonts w:ascii="Arial Narrow" w:hAnsi="Arial Narrow"/>
          <w:sz w:val="24"/>
          <w:szCs w:val="24"/>
        </w:rPr>
        <w:t xml:space="preserve">important for students to see what UNE researchers </w:t>
      </w:r>
      <w:r w:rsidR="009007D2">
        <w:rPr>
          <w:rFonts w:ascii="Arial Narrow" w:hAnsi="Arial Narrow"/>
          <w:sz w:val="24"/>
          <w:szCs w:val="24"/>
        </w:rPr>
        <w:t xml:space="preserve">and research groups </w:t>
      </w:r>
      <w:r w:rsidR="00E05EC2" w:rsidRPr="00393EB2">
        <w:rPr>
          <w:rFonts w:ascii="Arial Narrow" w:hAnsi="Arial Narrow"/>
          <w:sz w:val="24"/>
          <w:szCs w:val="24"/>
        </w:rPr>
        <w:t>do and contribute to the larger landscape</w:t>
      </w:r>
      <w:r>
        <w:rPr>
          <w:rFonts w:ascii="Arial Narrow" w:hAnsi="Arial Narrow"/>
          <w:sz w:val="24"/>
          <w:szCs w:val="24"/>
        </w:rPr>
        <w:t xml:space="preserve"> in the content </w:t>
      </w:r>
      <w:r w:rsidR="00817682">
        <w:rPr>
          <w:rFonts w:ascii="Arial Narrow" w:hAnsi="Arial Narrow"/>
          <w:sz w:val="24"/>
          <w:szCs w:val="24"/>
        </w:rPr>
        <w:t xml:space="preserve">areas </w:t>
      </w:r>
      <w:r>
        <w:rPr>
          <w:rFonts w:ascii="Arial Narrow" w:hAnsi="Arial Narrow"/>
          <w:sz w:val="24"/>
          <w:szCs w:val="24"/>
        </w:rPr>
        <w:t>they are studying.  This makes their learning more personal and exposes them to the enacted perspectives of their teachers</w:t>
      </w:r>
      <w:r w:rsidR="009007D2">
        <w:rPr>
          <w:rFonts w:ascii="Arial Narrow" w:hAnsi="Arial Narrow"/>
          <w:sz w:val="24"/>
          <w:szCs w:val="24"/>
        </w:rPr>
        <w:t xml:space="preserve"> and, potentially, mentors</w:t>
      </w:r>
      <w:r>
        <w:rPr>
          <w:rFonts w:ascii="Arial Narrow" w:hAnsi="Arial Narrow"/>
          <w:sz w:val="24"/>
          <w:szCs w:val="24"/>
        </w:rPr>
        <w:t xml:space="preserve">.  </w:t>
      </w:r>
      <w:r w:rsidR="009007D2">
        <w:rPr>
          <w:rFonts w:ascii="Arial Narrow" w:hAnsi="Arial Narrow"/>
          <w:sz w:val="24"/>
          <w:szCs w:val="24"/>
        </w:rPr>
        <w:t xml:space="preserve">As a vehicle for capturing student interest in later years of study, this can be valuable </w:t>
      </w:r>
      <w:r w:rsidR="00CE0E08">
        <w:rPr>
          <w:rFonts w:ascii="Arial Narrow" w:hAnsi="Arial Narrow"/>
          <w:sz w:val="24"/>
          <w:szCs w:val="24"/>
        </w:rPr>
        <w:t xml:space="preserve">in exciting students and </w:t>
      </w:r>
      <w:r w:rsidR="009007D2">
        <w:rPr>
          <w:rFonts w:ascii="Arial Narrow" w:hAnsi="Arial Narrow"/>
          <w:sz w:val="24"/>
          <w:szCs w:val="24"/>
        </w:rPr>
        <w:t xml:space="preserve">recruiting </w:t>
      </w:r>
      <w:r w:rsidR="00CE0E08">
        <w:rPr>
          <w:rFonts w:ascii="Arial Narrow" w:hAnsi="Arial Narrow"/>
          <w:sz w:val="24"/>
          <w:szCs w:val="24"/>
        </w:rPr>
        <w:t xml:space="preserve">them </w:t>
      </w:r>
      <w:r w:rsidR="009007D2">
        <w:rPr>
          <w:rFonts w:ascii="Arial Narrow" w:hAnsi="Arial Narrow"/>
          <w:sz w:val="24"/>
          <w:szCs w:val="24"/>
        </w:rPr>
        <w:t xml:space="preserve">into higher degree research programs – keeping students at UNE rather than </w:t>
      </w:r>
      <w:r w:rsidR="00CE0E08">
        <w:rPr>
          <w:rFonts w:ascii="Arial Narrow" w:hAnsi="Arial Narrow"/>
          <w:sz w:val="24"/>
          <w:szCs w:val="24"/>
        </w:rPr>
        <w:t xml:space="preserve">having </w:t>
      </w:r>
      <w:r w:rsidR="009007D2">
        <w:rPr>
          <w:rFonts w:ascii="Arial Narrow" w:hAnsi="Arial Narrow"/>
          <w:sz w:val="24"/>
          <w:szCs w:val="24"/>
        </w:rPr>
        <w:t xml:space="preserve">them </w:t>
      </w:r>
      <w:r w:rsidR="00CE0E08">
        <w:rPr>
          <w:rFonts w:ascii="Arial Narrow" w:hAnsi="Arial Narrow"/>
          <w:sz w:val="24"/>
          <w:szCs w:val="24"/>
        </w:rPr>
        <w:t xml:space="preserve">move </w:t>
      </w:r>
      <w:r w:rsidR="009007D2">
        <w:rPr>
          <w:rFonts w:ascii="Arial Narrow" w:hAnsi="Arial Narrow"/>
          <w:sz w:val="24"/>
          <w:szCs w:val="24"/>
        </w:rPr>
        <w:t>elsewhere.</w:t>
      </w:r>
    </w:p>
    <w:p w:rsidR="00535650" w:rsidRDefault="00760E8B" w:rsidP="00535650">
      <w:pPr>
        <w:jc w:val="both"/>
        <w:rPr>
          <w:rFonts w:ascii="Arial Narrow" w:hAnsi="Arial Narrow"/>
          <w:sz w:val="24"/>
          <w:szCs w:val="24"/>
        </w:rPr>
      </w:pPr>
      <w:r w:rsidRPr="00393EB2">
        <w:rPr>
          <w:rFonts w:ascii="Arial Narrow" w:hAnsi="Arial Narrow"/>
          <w:i/>
          <w:sz w:val="24"/>
          <w:szCs w:val="24"/>
        </w:rPr>
        <w:t>Current research in</w:t>
      </w:r>
      <w:r w:rsidR="00817682">
        <w:rPr>
          <w:rFonts w:ascii="Arial Narrow" w:hAnsi="Arial Narrow"/>
          <w:i/>
          <w:sz w:val="24"/>
          <w:szCs w:val="24"/>
        </w:rPr>
        <w:t xml:space="preserve"> </w:t>
      </w:r>
      <w:r w:rsidRPr="00393EB2">
        <w:rPr>
          <w:rFonts w:ascii="Arial Narrow" w:hAnsi="Arial Narrow"/>
          <w:i/>
          <w:sz w:val="24"/>
          <w:szCs w:val="24"/>
        </w:rPr>
        <w:t>disciplines</w:t>
      </w:r>
    </w:p>
    <w:p w:rsidR="001A4D98" w:rsidRDefault="00661EF8" w:rsidP="00535650">
      <w:pPr>
        <w:jc w:val="both"/>
        <w:rPr>
          <w:rFonts w:ascii="Arial Narrow" w:hAnsi="Arial Narrow"/>
          <w:i/>
          <w:sz w:val="24"/>
          <w:szCs w:val="24"/>
        </w:rPr>
      </w:pPr>
      <w:r>
        <w:rPr>
          <w:rFonts w:ascii="Arial Narrow" w:hAnsi="Arial Narrow"/>
          <w:sz w:val="24"/>
          <w:szCs w:val="24"/>
        </w:rPr>
        <w:t xml:space="preserve">Teaching in discipline and subject areas should reflect research knowledge, as it informs the discipline or subject area.  Aspects of knowledge that may be important to emphasise include: </w:t>
      </w:r>
      <w:r w:rsidR="008458CB" w:rsidRPr="00393EB2">
        <w:rPr>
          <w:rFonts w:ascii="Arial Narrow" w:hAnsi="Arial Narrow"/>
          <w:sz w:val="24"/>
          <w:szCs w:val="24"/>
        </w:rPr>
        <w:t>current knowledge</w:t>
      </w:r>
      <w:r>
        <w:rPr>
          <w:rFonts w:ascii="Arial Narrow" w:hAnsi="Arial Narrow"/>
          <w:sz w:val="24"/>
          <w:szCs w:val="24"/>
        </w:rPr>
        <w:t xml:space="preserve"> (the current state of play of the discipline or subject area</w:t>
      </w:r>
      <w:r w:rsidR="00817682">
        <w:rPr>
          <w:rFonts w:ascii="Arial Narrow" w:hAnsi="Arial Narrow"/>
          <w:sz w:val="24"/>
          <w:szCs w:val="24"/>
        </w:rPr>
        <w:t xml:space="preserve"> including current debates of contested areas</w:t>
      </w:r>
      <w:r>
        <w:rPr>
          <w:rFonts w:ascii="Arial Narrow" w:hAnsi="Arial Narrow"/>
          <w:sz w:val="24"/>
          <w:szCs w:val="24"/>
        </w:rPr>
        <w:t>)</w:t>
      </w:r>
      <w:r w:rsidR="008458CB" w:rsidRPr="00393EB2">
        <w:rPr>
          <w:rFonts w:ascii="Arial Narrow" w:hAnsi="Arial Narrow"/>
          <w:sz w:val="24"/>
          <w:szCs w:val="24"/>
        </w:rPr>
        <w:t>; historical knowledge</w:t>
      </w:r>
      <w:r>
        <w:rPr>
          <w:rFonts w:ascii="Arial Narrow" w:hAnsi="Arial Narrow"/>
          <w:sz w:val="24"/>
          <w:szCs w:val="24"/>
        </w:rPr>
        <w:t xml:space="preserve"> (how has knowledge in the discipline or subject advanced over a period of time)</w:t>
      </w:r>
      <w:r w:rsidR="008458CB" w:rsidRPr="00393EB2">
        <w:rPr>
          <w:rFonts w:ascii="Arial Narrow" w:hAnsi="Arial Narrow"/>
          <w:sz w:val="24"/>
          <w:szCs w:val="24"/>
        </w:rPr>
        <w:t>; theoretical knowledge</w:t>
      </w:r>
      <w:r>
        <w:rPr>
          <w:rFonts w:ascii="Arial Narrow" w:hAnsi="Arial Narrow"/>
          <w:sz w:val="24"/>
          <w:szCs w:val="24"/>
        </w:rPr>
        <w:t xml:space="preserve"> (what is understood to count as knowledge in the discipline or subject area)</w:t>
      </w:r>
      <w:r w:rsidR="008458CB" w:rsidRPr="00393EB2">
        <w:rPr>
          <w:rFonts w:ascii="Arial Narrow" w:hAnsi="Arial Narrow"/>
          <w:sz w:val="24"/>
          <w:szCs w:val="24"/>
        </w:rPr>
        <w:t>; applied knowledge</w:t>
      </w:r>
      <w:r>
        <w:rPr>
          <w:rFonts w:ascii="Arial Narrow" w:hAnsi="Arial Narrow"/>
          <w:sz w:val="24"/>
          <w:szCs w:val="24"/>
        </w:rPr>
        <w:t xml:space="preserve"> (how research knowledge in the discipline or subject areas may be useful in solving problems and achieving valued goals).  </w:t>
      </w:r>
    </w:p>
    <w:p w:rsidR="00535650" w:rsidRDefault="00817682" w:rsidP="00535650">
      <w:pPr>
        <w:jc w:val="both"/>
        <w:rPr>
          <w:rFonts w:ascii="Arial Narrow" w:hAnsi="Arial Narrow"/>
          <w:sz w:val="24"/>
          <w:szCs w:val="24"/>
        </w:rPr>
      </w:pPr>
      <w:r>
        <w:rPr>
          <w:rFonts w:ascii="Arial Narrow" w:hAnsi="Arial Narrow"/>
          <w:i/>
          <w:sz w:val="24"/>
          <w:szCs w:val="24"/>
        </w:rPr>
        <w:t>Research across disciplines</w:t>
      </w:r>
    </w:p>
    <w:p w:rsidR="001A4D98" w:rsidRPr="00393EB2" w:rsidRDefault="005D0D2E" w:rsidP="00535650">
      <w:pPr>
        <w:jc w:val="both"/>
        <w:rPr>
          <w:rFonts w:ascii="Arial Narrow" w:hAnsi="Arial Narrow"/>
          <w:sz w:val="24"/>
          <w:szCs w:val="24"/>
        </w:rPr>
      </w:pPr>
      <w:r>
        <w:rPr>
          <w:rFonts w:ascii="Arial Narrow" w:hAnsi="Arial Narrow"/>
          <w:sz w:val="24"/>
          <w:szCs w:val="24"/>
        </w:rPr>
        <w:lastRenderedPageBreak/>
        <w:t xml:space="preserve">An </w:t>
      </w:r>
      <w:r w:rsidR="00F4319E">
        <w:rPr>
          <w:rFonts w:ascii="Arial Narrow" w:hAnsi="Arial Narrow"/>
          <w:sz w:val="24"/>
          <w:szCs w:val="24"/>
        </w:rPr>
        <w:t>evolving</w:t>
      </w:r>
      <w:r>
        <w:rPr>
          <w:rFonts w:ascii="Arial Narrow" w:hAnsi="Arial Narrow"/>
          <w:sz w:val="24"/>
          <w:szCs w:val="24"/>
        </w:rPr>
        <w:t xml:space="preserve"> hallmark of modern day research</w:t>
      </w:r>
      <w:r w:rsidR="00F4319E">
        <w:rPr>
          <w:rFonts w:ascii="Arial Narrow" w:hAnsi="Arial Narrow"/>
          <w:sz w:val="24"/>
          <w:szCs w:val="24"/>
        </w:rPr>
        <w:t xml:space="preserve"> and a growing emphasis </w:t>
      </w:r>
      <w:r w:rsidR="00364464">
        <w:rPr>
          <w:rFonts w:ascii="Arial Narrow" w:hAnsi="Arial Narrow"/>
          <w:sz w:val="24"/>
          <w:szCs w:val="24"/>
        </w:rPr>
        <w:t xml:space="preserve">and strength </w:t>
      </w:r>
      <w:r w:rsidR="00F4319E">
        <w:rPr>
          <w:rFonts w:ascii="Arial Narrow" w:hAnsi="Arial Narrow"/>
          <w:sz w:val="24"/>
          <w:szCs w:val="24"/>
        </w:rPr>
        <w:t>in UNE research</w:t>
      </w:r>
      <w:r>
        <w:rPr>
          <w:rFonts w:ascii="Arial Narrow" w:hAnsi="Arial Narrow"/>
          <w:sz w:val="24"/>
          <w:szCs w:val="24"/>
        </w:rPr>
        <w:t xml:space="preserve">, even in the </w:t>
      </w:r>
      <w:r w:rsidR="00364464">
        <w:rPr>
          <w:rFonts w:ascii="Arial Narrow" w:hAnsi="Arial Narrow"/>
          <w:sz w:val="24"/>
          <w:szCs w:val="24"/>
        </w:rPr>
        <w:t>‘</w:t>
      </w:r>
      <w:r>
        <w:rPr>
          <w:rFonts w:ascii="Arial Narrow" w:hAnsi="Arial Narrow"/>
          <w:sz w:val="24"/>
          <w:szCs w:val="24"/>
        </w:rPr>
        <w:t>hard</w:t>
      </w:r>
      <w:r w:rsidR="00364464">
        <w:rPr>
          <w:rFonts w:ascii="Arial Narrow" w:hAnsi="Arial Narrow"/>
          <w:sz w:val="24"/>
          <w:szCs w:val="24"/>
        </w:rPr>
        <w:t>’</w:t>
      </w:r>
      <w:r>
        <w:rPr>
          <w:rFonts w:ascii="Arial Narrow" w:hAnsi="Arial Narrow"/>
          <w:sz w:val="24"/>
          <w:szCs w:val="24"/>
        </w:rPr>
        <w:t xml:space="preserve"> sciences, is the </w:t>
      </w:r>
      <w:r w:rsidR="00F4319E">
        <w:rPr>
          <w:rFonts w:ascii="Arial Narrow" w:hAnsi="Arial Narrow"/>
          <w:sz w:val="24"/>
          <w:szCs w:val="24"/>
        </w:rPr>
        <w:t>emergence</w:t>
      </w:r>
      <w:r>
        <w:rPr>
          <w:rFonts w:ascii="Arial Narrow" w:hAnsi="Arial Narrow"/>
          <w:sz w:val="24"/>
          <w:szCs w:val="24"/>
        </w:rPr>
        <w:t xml:space="preserve"> of multiple</w:t>
      </w:r>
      <w:r w:rsidR="00F6285D">
        <w:rPr>
          <w:rFonts w:ascii="Arial Narrow" w:hAnsi="Arial Narrow"/>
          <w:sz w:val="24"/>
          <w:szCs w:val="24"/>
        </w:rPr>
        <w:t>, cross-disciplinary</w:t>
      </w:r>
      <w:r>
        <w:rPr>
          <w:rFonts w:ascii="Arial Narrow" w:hAnsi="Arial Narrow"/>
          <w:sz w:val="24"/>
          <w:szCs w:val="24"/>
        </w:rPr>
        <w:t xml:space="preserve"> </w:t>
      </w:r>
      <w:r w:rsidR="00231F2B">
        <w:rPr>
          <w:rFonts w:ascii="Arial Narrow" w:hAnsi="Arial Narrow"/>
          <w:sz w:val="24"/>
          <w:szCs w:val="24"/>
        </w:rPr>
        <w:t xml:space="preserve">and contextualised </w:t>
      </w:r>
      <w:r>
        <w:rPr>
          <w:rFonts w:ascii="Arial Narrow" w:hAnsi="Arial Narrow"/>
          <w:sz w:val="24"/>
          <w:szCs w:val="24"/>
        </w:rPr>
        <w:t xml:space="preserve">perspectives on research problems.  </w:t>
      </w:r>
      <w:r w:rsidR="00F4319E">
        <w:rPr>
          <w:rFonts w:ascii="Arial Narrow" w:hAnsi="Arial Narrow"/>
          <w:sz w:val="24"/>
          <w:szCs w:val="24"/>
        </w:rPr>
        <w:t>By deliberately embedding</w:t>
      </w:r>
      <w:r>
        <w:rPr>
          <w:rFonts w:ascii="Arial Narrow" w:hAnsi="Arial Narrow"/>
          <w:sz w:val="24"/>
          <w:szCs w:val="24"/>
        </w:rPr>
        <w:t xml:space="preserve"> research</w:t>
      </w:r>
      <w:r w:rsidR="00F4319E">
        <w:rPr>
          <w:rFonts w:ascii="Arial Narrow" w:hAnsi="Arial Narrow"/>
          <w:sz w:val="24"/>
          <w:szCs w:val="24"/>
        </w:rPr>
        <w:t xml:space="preserve"> from multiple perspectives and </w:t>
      </w:r>
      <w:r w:rsidR="00F6285D">
        <w:rPr>
          <w:rFonts w:ascii="Arial Narrow" w:hAnsi="Arial Narrow"/>
          <w:sz w:val="24"/>
          <w:szCs w:val="24"/>
        </w:rPr>
        <w:t>cross-</w:t>
      </w:r>
      <w:r w:rsidR="00F4319E">
        <w:rPr>
          <w:rFonts w:ascii="Arial Narrow" w:hAnsi="Arial Narrow"/>
          <w:sz w:val="24"/>
          <w:szCs w:val="24"/>
        </w:rPr>
        <w:t>disciplinary angles</w:t>
      </w:r>
      <w:r>
        <w:rPr>
          <w:rFonts w:ascii="Arial Narrow" w:hAnsi="Arial Narrow"/>
          <w:sz w:val="24"/>
          <w:szCs w:val="24"/>
        </w:rPr>
        <w:t xml:space="preserve"> in </w:t>
      </w:r>
      <w:r w:rsidR="00231F2B">
        <w:rPr>
          <w:rFonts w:ascii="Arial Narrow" w:hAnsi="Arial Narrow"/>
          <w:sz w:val="24"/>
          <w:szCs w:val="24"/>
        </w:rPr>
        <w:t>UNE</w:t>
      </w:r>
      <w:r>
        <w:rPr>
          <w:rFonts w:ascii="Arial Narrow" w:hAnsi="Arial Narrow"/>
          <w:sz w:val="24"/>
          <w:szCs w:val="24"/>
        </w:rPr>
        <w:t xml:space="preserve"> teaching</w:t>
      </w:r>
      <w:r w:rsidR="00F4319E">
        <w:rPr>
          <w:rFonts w:ascii="Arial Narrow" w:hAnsi="Arial Narrow"/>
          <w:sz w:val="24"/>
          <w:szCs w:val="24"/>
        </w:rPr>
        <w:t xml:space="preserve">, we can actively reflect on and </w:t>
      </w:r>
      <w:r w:rsidR="00231F2B">
        <w:rPr>
          <w:rFonts w:ascii="Arial Narrow" w:hAnsi="Arial Narrow"/>
          <w:sz w:val="24"/>
          <w:szCs w:val="24"/>
        </w:rPr>
        <w:t>encourage</w:t>
      </w:r>
      <w:r w:rsidR="00F4319E">
        <w:rPr>
          <w:rFonts w:ascii="Arial Narrow" w:hAnsi="Arial Narrow"/>
          <w:sz w:val="24"/>
          <w:szCs w:val="24"/>
        </w:rPr>
        <w:t xml:space="preserve"> students </w:t>
      </w:r>
      <w:r w:rsidR="00231F2B">
        <w:rPr>
          <w:rFonts w:ascii="Arial Narrow" w:hAnsi="Arial Narrow"/>
          <w:sz w:val="24"/>
          <w:szCs w:val="24"/>
        </w:rPr>
        <w:t xml:space="preserve">as well as academic staff </w:t>
      </w:r>
      <w:r w:rsidR="00F4319E">
        <w:rPr>
          <w:rFonts w:ascii="Arial Narrow" w:hAnsi="Arial Narrow"/>
          <w:sz w:val="24"/>
          <w:szCs w:val="24"/>
        </w:rPr>
        <w:t>to engage with</w:t>
      </w:r>
      <w:r>
        <w:rPr>
          <w:rFonts w:ascii="Arial Narrow" w:hAnsi="Arial Narrow"/>
          <w:sz w:val="24"/>
          <w:szCs w:val="24"/>
        </w:rPr>
        <w:t xml:space="preserve"> </w:t>
      </w:r>
      <w:r w:rsidR="008458CB" w:rsidRPr="00393EB2">
        <w:rPr>
          <w:rFonts w:ascii="Arial Narrow" w:hAnsi="Arial Narrow"/>
          <w:sz w:val="24"/>
          <w:szCs w:val="24"/>
        </w:rPr>
        <w:t xml:space="preserve">valuing diversity in points of view, </w:t>
      </w:r>
      <w:r w:rsidR="00231F2B">
        <w:rPr>
          <w:rFonts w:ascii="Arial Narrow" w:hAnsi="Arial Narrow"/>
          <w:sz w:val="24"/>
          <w:szCs w:val="24"/>
        </w:rPr>
        <w:t xml:space="preserve">methodologies, </w:t>
      </w:r>
      <w:r w:rsidR="00F4319E">
        <w:rPr>
          <w:rFonts w:ascii="Arial Narrow" w:hAnsi="Arial Narrow"/>
          <w:sz w:val="24"/>
          <w:szCs w:val="24"/>
        </w:rPr>
        <w:t>modes of argument</w:t>
      </w:r>
      <w:r w:rsidR="008458CB" w:rsidRPr="00393EB2">
        <w:rPr>
          <w:rFonts w:ascii="Arial Narrow" w:hAnsi="Arial Narrow"/>
          <w:sz w:val="24"/>
          <w:szCs w:val="24"/>
        </w:rPr>
        <w:t xml:space="preserve"> </w:t>
      </w:r>
      <w:r w:rsidR="00F22FB5">
        <w:rPr>
          <w:rFonts w:ascii="Arial Narrow" w:hAnsi="Arial Narrow"/>
          <w:sz w:val="24"/>
          <w:szCs w:val="24"/>
        </w:rPr>
        <w:t>and</w:t>
      </w:r>
      <w:r w:rsidR="00F22FB5" w:rsidRPr="00393EB2">
        <w:rPr>
          <w:rFonts w:ascii="Arial Narrow" w:hAnsi="Arial Narrow"/>
          <w:sz w:val="24"/>
          <w:szCs w:val="24"/>
        </w:rPr>
        <w:t xml:space="preserve"> </w:t>
      </w:r>
      <w:r w:rsidR="008458CB" w:rsidRPr="00393EB2">
        <w:rPr>
          <w:rFonts w:ascii="Arial Narrow" w:hAnsi="Arial Narrow"/>
          <w:sz w:val="24"/>
          <w:szCs w:val="24"/>
        </w:rPr>
        <w:t>logic</w:t>
      </w:r>
      <w:r w:rsidR="00F4319E">
        <w:rPr>
          <w:rFonts w:ascii="Arial Narrow" w:hAnsi="Arial Narrow"/>
          <w:sz w:val="24"/>
          <w:szCs w:val="24"/>
        </w:rPr>
        <w:t xml:space="preserve"> and the pivotal role that </w:t>
      </w:r>
      <w:r w:rsidR="002D0E0C">
        <w:rPr>
          <w:rFonts w:ascii="Arial Narrow" w:hAnsi="Arial Narrow"/>
          <w:sz w:val="24"/>
          <w:szCs w:val="24"/>
        </w:rPr>
        <w:t xml:space="preserve">society, governments, </w:t>
      </w:r>
      <w:r w:rsidR="00F4319E">
        <w:rPr>
          <w:rFonts w:ascii="Arial Narrow" w:hAnsi="Arial Narrow"/>
          <w:sz w:val="24"/>
          <w:szCs w:val="24"/>
        </w:rPr>
        <w:t xml:space="preserve">stakeholders and potential benefactors/users of research can play in the unfolding of research agendas within a subject </w:t>
      </w:r>
      <w:r w:rsidR="00231F2B">
        <w:rPr>
          <w:rFonts w:ascii="Arial Narrow" w:hAnsi="Arial Narrow"/>
          <w:sz w:val="24"/>
          <w:szCs w:val="24"/>
        </w:rPr>
        <w:t xml:space="preserve">or problem </w:t>
      </w:r>
      <w:r w:rsidR="00F4319E">
        <w:rPr>
          <w:rFonts w:ascii="Arial Narrow" w:hAnsi="Arial Narrow"/>
          <w:sz w:val="24"/>
          <w:szCs w:val="24"/>
        </w:rPr>
        <w:t>area.</w:t>
      </w:r>
      <w:r w:rsidR="002D0E0C">
        <w:rPr>
          <w:rFonts w:ascii="Arial Narrow" w:hAnsi="Arial Narrow"/>
          <w:sz w:val="24"/>
          <w:szCs w:val="24"/>
        </w:rPr>
        <w:t xml:space="preserve">  </w:t>
      </w:r>
      <w:r w:rsidR="001A4D98">
        <w:rPr>
          <w:rFonts w:ascii="Arial Narrow" w:hAnsi="Arial Narrow"/>
          <w:sz w:val="24"/>
          <w:szCs w:val="24"/>
        </w:rPr>
        <w:t>Furthermore, this can lead to knowledge that emerges from connections, relationships or creative thinking and actions between discipline areas with respect to the content matter at hand.</w:t>
      </w:r>
    </w:p>
    <w:p w:rsidR="00535650" w:rsidRDefault="00760E8B" w:rsidP="00535650">
      <w:pPr>
        <w:jc w:val="both"/>
        <w:rPr>
          <w:rFonts w:ascii="Arial Narrow" w:hAnsi="Arial Narrow"/>
          <w:sz w:val="24"/>
          <w:szCs w:val="24"/>
        </w:rPr>
      </w:pPr>
      <w:r w:rsidRPr="00393EB2">
        <w:rPr>
          <w:rFonts w:ascii="Arial Narrow" w:hAnsi="Arial Narrow"/>
          <w:i/>
          <w:sz w:val="24"/>
          <w:szCs w:val="24"/>
        </w:rPr>
        <w:t xml:space="preserve">Intersection with social, environment </w:t>
      </w:r>
      <w:r w:rsidR="00F22FB5">
        <w:rPr>
          <w:rFonts w:ascii="Arial Narrow" w:hAnsi="Arial Narrow"/>
          <w:i/>
          <w:sz w:val="24"/>
          <w:szCs w:val="24"/>
        </w:rPr>
        <w:t>and</w:t>
      </w:r>
      <w:r w:rsidRPr="00393EB2">
        <w:rPr>
          <w:rFonts w:ascii="Arial Narrow" w:hAnsi="Arial Narrow"/>
          <w:i/>
          <w:sz w:val="24"/>
          <w:szCs w:val="24"/>
        </w:rPr>
        <w:t xml:space="preserve"> economic issues</w:t>
      </w:r>
      <w:r w:rsidR="008458CB" w:rsidRPr="00393EB2">
        <w:rPr>
          <w:rFonts w:ascii="Arial Narrow" w:hAnsi="Arial Narrow"/>
          <w:sz w:val="24"/>
          <w:szCs w:val="24"/>
        </w:rPr>
        <w:t xml:space="preserve"> </w:t>
      </w:r>
    </w:p>
    <w:p w:rsidR="00760E8B" w:rsidRPr="00393EB2" w:rsidRDefault="003E2984" w:rsidP="00535650">
      <w:pPr>
        <w:jc w:val="both"/>
        <w:rPr>
          <w:rFonts w:ascii="Arial Narrow" w:hAnsi="Arial Narrow"/>
          <w:sz w:val="24"/>
          <w:szCs w:val="24"/>
        </w:rPr>
      </w:pPr>
      <w:r>
        <w:rPr>
          <w:rFonts w:ascii="Arial Narrow" w:hAnsi="Arial Narrow"/>
          <w:sz w:val="24"/>
          <w:szCs w:val="24"/>
        </w:rPr>
        <w:t xml:space="preserve">There is an increasing focus, both within the UNE Strategic Plan itself and </w:t>
      </w:r>
      <w:r w:rsidR="00805DC8">
        <w:rPr>
          <w:rFonts w:ascii="Arial Narrow" w:hAnsi="Arial Narrow"/>
          <w:sz w:val="24"/>
          <w:szCs w:val="24"/>
        </w:rPr>
        <w:t xml:space="preserve">in </w:t>
      </w:r>
      <w:r>
        <w:rPr>
          <w:rFonts w:ascii="Arial Narrow" w:hAnsi="Arial Narrow"/>
          <w:sz w:val="24"/>
          <w:szCs w:val="24"/>
        </w:rPr>
        <w:t>the wider regional, Australian and global contexts</w:t>
      </w:r>
      <w:r w:rsidR="00805DC8">
        <w:rPr>
          <w:rFonts w:ascii="Arial Narrow" w:hAnsi="Arial Narrow"/>
          <w:sz w:val="24"/>
          <w:szCs w:val="24"/>
        </w:rPr>
        <w:t xml:space="preserve">, on </w:t>
      </w:r>
      <w:r w:rsidR="008360F6">
        <w:rPr>
          <w:rFonts w:ascii="Arial Narrow" w:hAnsi="Arial Narrow"/>
          <w:sz w:val="24"/>
          <w:szCs w:val="24"/>
        </w:rPr>
        <w:t>the so-</w:t>
      </w:r>
      <w:r w:rsidR="00805DC8">
        <w:rPr>
          <w:rFonts w:ascii="Arial Narrow" w:hAnsi="Arial Narrow"/>
          <w:sz w:val="24"/>
          <w:szCs w:val="24"/>
        </w:rPr>
        <w:t xml:space="preserve">called the </w:t>
      </w:r>
      <w:r w:rsidR="00805DC8" w:rsidRPr="00805DC8">
        <w:rPr>
          <w:rFonts w:ascii="Arial Narrow" w:hAnsi="Arial Narrow"/>
          <w:i/>
          <w:sz w:val="24"/>
          <w:szCs w:val="24"/>
        </w:rPr>
        <w:t>triple bottom line</w:t>
      </w:r>
      <w:r w:rsidR="00805DC8">
        <w:rPr>
          <w:rFonts w:ascii="Arial Narrow" w:hAnsi="Arial Narrow"/>
          <w:sz w:val="24"/>
          <w:szCs w:val="24"/>
        </w:rPr>
        <w:t xml:space="preserve"> for organisations. </w:t>
      </w:r>
      <w:r>
        <w:rPr>
          <w:rFonts w:ascii="Arial Narrow" w:hAnsi="Arial Narrow"/>
          <w:sz w:val="24"/>
          <w:szCs w:val="24"/>
        </w:rPr>
        <w:t xml:space="preserve"> </w:t>
      </w:r>
      <w:r w:rsidR="00805DC8">
        <w:rPr>
          <w:rFonts w:ascii="Arial Narrow" w:hAnsi="Arial Narrow"/>
          <w:sz w:val="24"/>
          <w:szCs w:val="24"/>
        </w:rPr>
        <w:t xml:space="preserve">The </w:t>
      </w:r>
      <w:r w:rsidR="00805DC8" w:rsidRPr="00F22FB5">
        <w:rPr>
          <w:rFonts w:ascii="Arial Narrow" w:hAnsi="Arial Narrow"/>
          <w:i/>
          <w:sz w:val="24"/>
          <w:szCs w:val="24"/>
        </w:rPr>
        <w:t>triple bottom line</w:t>
      </w:r>
      <w:r w:rsidR="00805DC8">
        <w:rPr>
          <w:rFonts w:ascii="Arial Narrow" w:hAnsi="Arial Narrow"/>
          <w:sz w:val="24"/>
          <w:szCs w:val="24"/>
        </w:rPr>
        <w:t xml:space="preserve"> refers to </w:t>
      </w:r>
      <w:r w:rsidR="008360F6">
        <w:rPr>
          <w:rFonts w:ascii="Arial Narrow" w:hAnsi="Arial Narrow"/>
          <w:sz w:val="24"/>
          <w:szCs w:val="24"/>
        </w:rPr>
        <w:t xml:space="preserve">pursuing and displaying </w:t>
      </w:r>
      <w:r w:rsidR="00805DC8">
        <w:rPr>
          <w:rFonts w:ascii="Arial Narrow" w:hAnsi="Arial Narrow"/>
          <w:sz w:val="24"/>
          <w:szCs w:val="24"/>
        </w:rPr>
        <w:t xml:space="preserve">organisational outcomes </w:t>
      </w:r>
      <w:r w:rsidR="00372A03">
        <w:rPr>
          <w:rFonts w:ascii="Arial Narrow" w:hAnsi="Arial Narrow"/>
          <w:sz w:val="24"/>
          <w:szCs w:val="24"/>
        </w:rPr>
        <w:t xml:space="preserve">and success </w:t>
      </w:r>
      <w:r w:rsidR="00F22FB5">
        <w:rPr>
          <w:rFonts w:ascii="Arial Narrow" w:hAnsi="Arial Narrow"/>
          <w:sz w:val="24"/>
          <w:szCs w:val="24"/>
        </w:rPr>
        <w:t>on</w:t>
      </w:r>
      <w:r w:rsidR="00805DC8">
        <w:rPr>
          <w:rFonts w:ascii="Arial Narrow" w:hAnsi="Arial Narrow"/>
          <w:sz w:val="24"/>
          <w:szCs w:val="24"/>
        </w:rPr>
        <w:t xml:space="preserve"> three dimensions: </w:t>
      </w:r>
      <w:r w:rsidR="00805DC8" w:rsidRPr="008360F6">
        <w:rPr>
          <w:rFonts w:ascii="Arial Narrow" w:hAnsi="Arial Narrow"/>
          <w:i/>
          <w:sz w:val="24"/>
          <w:szCs w:val="24"/>
        </w:rPr>
        <w:t>economic</w:t>
      </w:r>
      <w:r w:rsidR="008360F6">
        <w:rPr>
          <w:rFonts w:ascii="Arial Narrow" w:hAnsi="Arial Narrow"/>
          <w:sz w:val="24"/>
          <w:szCs w:val="24"/>
        </w:rPr>
        <w:t xml:space="preserve"> (e.g., financial viability and health; returns to shareholders</w:t>
      </w:r>
      <w:r w:rsidR="00122577">
        <w:rPr>
          <w:rFonts w:ascii="Arial Narrow" w:hAnsi="Arial Narrow"/>
          <w:sz w:val="24"/>
          <w:szCs w:val="24"/>
        </w:rPr>
        <w:t>/stakeholders</w:t>
      </w:r>
      <w:r w:rsidR="008360F6">
        <w:rPr>
          <w:rFonts w:ascii="Arial Narrow" w:hAnsi="Arial Narrow"/>
          <w:sz w:val="24"/>
          <w:szCs w:val="24"/>
        </w:rPr>
        <w:t>; success in various markets)</w:t>
      </w:r>
      <w:r w:rsidR="00805DC8">
        <w:rPr>
          <w:rFonts w:ascii="Arial Narrow" w:hAnsi="Arial Narrow"/>
          <w:sz w:val="24"/>
          <w:szCs w:val="24"/>
        </w:rPr>
        <w:t xml:space="preserve">, </w:t>
      </w:r>
      <w:r w:rsidR="00805DC8" w:rsidRPr="008360F6">
        <w:rPr>
          <w:rFonts w:ascii="Arial Narrow" w:hAnsi="Arial Narrow"/>
          <w:i/>
          <w:sz w:val="24"/>
          <w:szCs w:val="24"/>
        </w:rPr>
        <w:t>social</w:t>
      </w:r>
      <w:r w:rsidR="00805DC8">
        <w:rPr>
          <w:rFonts w:ascii="Arial Narrow" w:hAnsi="Arial Narrow"/>
          <w:sz w:val="24"/>
          <w:szCs w:val="24"/>
        </w:rPr>
        <w:t xml:space="preserve"> (e.g., public value; public good</w:t>
      </w:r>
      <w:r w:rsidR="00372A03">
        <w:rPr>
          <w:rFonts w:ascii="Arial Narrow" w:hAnsi="Arial Narrow"/>
          <w:sz w:val="24"/>
          <w:szCs w:val="24"/>
        </w:rPr>
        <w:t xml:space="preserve">; </w:t>
      </w:r>
      <w:r w:rsidR="008360F6">
        <w:rPr>
          <w:rFonts w:ascii="Arial Narrow" w:hAnsi="Arial Narrow"/>
          <w:sz w:val="24"/>
          <w:szCs w:val="24"/>
        </w:rPr>
        <w:t xml:space="preserve">human and social ‘capital’; </w:t>
      </w:r>
      <w:r w:rsidR="00372A03">
        <w:rPr>
          <w:rFonts w:ascii="Arial Narrow" w:hAnsi="Arial Narrow"/>
          <w:sz w:val="24"/>
          <w:szCs w:val="24"/>
        </w:rPr>
        <w:t>ethical</w:t>
      </w:r>
      <w:r w:rsidR="00D113E6">
        <w:rPr>
          <w:rFonts w:ascii="Arial Narrow" w:hAnsi="Arial Narrow"/>
          <w:sz w:val="24"/>
          <w:szCs w:val="24"/>
        </w:rPr>
        <w:t>, legal</w:t>
      </w:r>
      <w:r w:rsidR="00372A03">
        <w:rPr>
          <w:rFonts w:ascii="Arial Narrow" w:hAnsi="Arial Narrow"/>
          <w:sz w:val="24"/>
          <w:szCs w:val="24"/>
        </w:rPr>
        <w:t xml:space="preserve"> and cultural values; minimisation of social harm</w:t>
      </w:r>
      <w:r w:rsidR="00805DC8">
        <w:rPr>
          <w:rFonts w:ascii="Arial Narrow" w:hAnsi="Arial Narrow"/>
          <w:sz w:val="24"/>
          <w:szCs w:val="24"/>
        </w:rPr>
        <w:t xml:space="preserve">) and </w:t>
      </w:r>
      <w:r w:rsidR="00805DC8" w:rsidRPr="008360F6">
        <w:rPr>
          <w:rFonts w:ascii="Arial Narrow" w:hAnsi="Arial Narrow"/>
          <w:i/>
          <w:sz w:val="24"/>
          <w:szCs w:val="24"/>
        </w:rPr>
        <w:t>environmental</w:t>
      </w:r>
      <w:r w:rsidR="00372A03">
        <w:rPr>
          <w:rFonts w:ascii="Arial Narrow" w:hAnsi="Arial Narrow"/>
          <w:sz w:val="24"/>
          <w:szCs w:val="24"/>
        </w:rPr>
        <w:t>/</w:t>
      </w:r>
      <w:r w:rsidR="00372A03" w:rsidRPr="008360F6">
        <w:rPr>
          <w:rFonts w:ascii="Arial Narrow" w:hAnsi="Arial Narrow"/>
          <w:i/>
          <w:sz w:val="24"/>
          <w:szCs w:val="24"/>
        </w:rPr>
        <w:t>ecological</w:t>
      </w:r>
      <w:r w:rsidR="00805DC8">
        <w:rPr>
          <w:rFonts w:ascii="Arial Narrow" w:hAnsi="Arial Narrow"/>
          <w:sz w:val="24"/>
          <w:szCs w:val="24"/>
        </w:rPr>
        <w:t xml:space="preserve"> (e.g., sustainability</w:t>
      </w:r>
      <w:r w:rsidR="00372A03">
        <w:rPr>
          <w:rFonts w:ascii="Arial Narrow" w:hAnsi="Arial Narrow"/>
          <w:sz w:val="24"/>
          <w:szCs w:val="24"/>
        </w:rPr>
        <w:t>, minimisation of ecological impact/harm</w:t>
      </w:r>
      <w:r w:rsidR="00805DC8">
        <w:rPr>
          <w:rFonts w:ascii="Arial Narrow" w:hAnsi="Arial Narrow"/>
          <w:sz w:val="24"/>
          <w:szCs w:val="24"/>
        </w:rPr>
        <w:t xml:space="preserve">). </w:t>
      </w:r>
      <w:r w:rsidR="00372A03">
        <w:rPr>
          <w:rFonts w:ascii="Arial Narrow" w:hAnsi="Arial Narrow"/>
          <w:sz w:val="24"/>
          <w:szCs w:val="24"/>
        </w:rPr>
        <w:t>The triple bottom line is now embedded in the concept of corporate social responsibility.  This has implications for research-informed teaching, especially where multi-disciplinary/inter-disciplinary approaches are undertaken.  UNE should aspire to address triple bottom line outcomes through research-informed teaching where thinking about the impacts</w:t>
      </w:r>
      <w:r w:rsidR="00364464">
        <w:rPr>
          <w:rFonts w:ascii="Arial Narrow" w:hAnsi="Arial Narrow"/>
          <w:sz w:val="24"/>
          <w:szCs w:val="24"/>
        </w:rPr>
        <w:t>, benefits and drawbacks</w:t>
      </w:r>
      <w:r w:rsidR="00372A03">
        <w:rPr>
          <w:rFonts w:ascii="Arial Narrow" w:hAnsi="Arial Narrow"/>
          <w:sz w:val="24"/>
          <w:szCs w:val="24"/>
        </w:rPr>
        <w:t xml:space="preserve"> of research on all three dimensions are actively engaged by students and academic staff.  The goal would be to show/demonstrate </w:t>
      </w:r>
      <w:r w:rsidR="008458CB" w:rsidRPr="00393EB2">
        <w:rPr>
          <w:rFonts w:ascii="Arial Narrow" w:hAnsi="Arial Narrow"/>
          <w:sz w:val="24"/>
          <w:szCs w:val="24"/>
        </w:rPr>
        <w:t xml:space="preserve">where </w:t>
      </w:r>
      <w:r w:rsidR="00372A03">
        <w:rPr>
          <w:rFonts w:ascii="Arial Narrow" w:hAnsi="Arial Narrow"/>
          <w:sz w:val="24"/>
          <w:szCs w:val="24"/>
        </w:rPr>
        <w:t xml:space="preserve">and how </w:t>
      </w:r>
      <w:r w:rsidR="008458CB" w:rsidRPr="00393EB2">
        <w:rPr>
          <w:rFonts w:ascii="Arial Narrow" w:hAnsi="Arial Narrow"/>
          <w:sz w:val="24"/>
          <w:szCs w:val="24"/>
        </w:rPr>
        <w:t xml:space="preserve">research connects with </w:t>
      </w:r>
      <w:r w:rsidR="00364464">
        <w:rPr>
          <w:rFonts w:ascii="Arial Narrow" w:hAnsi="Arial Narrow"/>
          <w:sz w:val="24"/>
          <w:szCs w:val="24"/>
        </w:rPr>
        <w:t xml:space="preserve">and becomes meaningful for </w:t>
      </w:r>
      <w:r w:rsidR="008458CB" w:rsidRPr="00393EB2">
        <w:rPr>
          <w:rFonts w:ascii="Arial Narrow" w:hAnsi="Arial Narrow"/>
          <w:sz w:val="24"/>
          <w:szCs w:val="24"/>
        </w:rPr>
        <w:t xml:space="preserve">important </w:t>
      </w:r>
      <w:r w:rsidR="00372A03">
        <w:rPr>
          <w:rFonts w:ascii="Arial Narrow" w:hAnsi="Arial Narrow"/>
          <w:sz w:val="24"/>
          <w:szCs w:val="24"/>
        </w:rPr>
        <w:t xml:space="preserve">and </w:t>
      </w:r>
      <w:r w:rsidR="008458CB" w:rsidRPr="00393EB2">
        <w:rPr>
          <w:rFonts w:ascii="Arial Narrow" w:hAnsi="Arial Narrow"/>
          <w:sz w:val="24"/>
          <w:szCs w:val="24"/>
        </w:rPr>
        <w:t xml:space="preserve">larger scale </w:t>
      </w:r>
      <w:r w:rsidR="00364464">
        <w:rPr>
          <w:rFonts w:ascii="Arial Narrow" w:hAnsi="Arial Narrow"/>
          <w:sz w:val="24"/>
          <w:szCs w:val="24"/>
        </w:rPr>
        <w:t xml:space="preserve">social, </w:t>
      </w:r>
      <w:r w:rsidR="00D113E6">
        <w:rPr>
          <w:rFonts w:ascii="Arial Narrow" w:hAnsi="Arial Narrow"/>
          <w:sz w:val="24"/>
          <w:szCs w:val="24"/>
        </w:rPr>
        <w:t xml:space="preserve">legal, </w:t>
      </w:r>
      <w:r w:rsidR="00364464">
        <w:rPr>
          <w:rFonts w:ascii="Arial Narrow" w:hAnsi="Arial Narrow"/>
          <w:sz w:val="24"/>
          <w:szCs w:val="24"/>
        </w:rPr>
        <w:t xml:space="preserve">cultural and ecological </w:t>
      </w:r>
      <w:r w:rsidR="008458CB" w:rsidRPr="00393EB2">
        <w:rPr>
          <w:rFonts w:ascii="Arial Narrow" w:hAnsi="Arial Narrow"/>
          <w:sz w:val="24"/>
          <w:szCs w:val="24"/>
        </w:rPr>
        <w:t>issues</w:t>
      </w:r>
      <w:r w:rsidR="00364464">
        <w:rPr>
          <w:rFonts w:ascii="Arial Narrow" w:hAnsi="Arial Narrow"/>
          <w:sz w:val="24"/>
          <w:szCs w:val="24"/>
        </w:rPr>
        <w:t>, policies</w:t>
      </w:r>
      <w:r w:rsidR="008458CB" w:rsidRPr="00393EB2">
        <w:rPr>
          <w:rFonts w:ascii="Arial Narrow" w:hAnsi="Arial Narrow"/>
          <w:sz w:val="24"/>
          <w:szCs w:val="24"/>
        </w:rPr>
        <w:t xml:space="preserve"> </w:t>
      </w:r>
      <w:r w:rsidR="00F22FB5">
        <w:rPr>
          <w:rFonts w:ascii="Arial Narrow" w:hAnsi="Arial Narrow"/>
          <w:sz w:val="24"/>
          <w:szCs w:val="24"/>
        </w:rPr>
        <w:t>and</w:t>
      </w:r>
      <w:r w:rsidR="00F22FB5" w:rsidRPr="00393EB2">
        <w:rPr>
          <w:rFonts w:ascii="Arial Narrow" w:hAnsi="Arial Narrow"/>
          <w:sz w:val="24"/>
          <w:szCs w:val="24"/>
        </w:rPr>
        <w:t xml:space="preserve"> </w:t>
      </w:r>
      <w:r w:rsidR="008458CB" w:rsidRPr="00393EB2">
        <w:rPr>
          <w:rFonts w:ascii="Arial Narrow" w:hAnsi="Arial Narrow"/>
          <w:sz w:val="24"/>
          <w:szCs w:val="24"/>
        </w:rPr>
        <w:t>agendas</w:t>
      </w:r>
      <w:r w:rsidR="00372A03">
        <w:rPr>
          <w:rFonts w:ascii="Arial Narrow" w:hAnsi="Arial Narrow"/>
          <w:sz w:val="24"/>
          <w:szCs w:val="24"/>
        </w:rPr>
        <w:t>.</w:t>
      </w:r>
    </w:p>
    <w:p w:rsidR="00DC1F94" w:rsidRDefault="00C456FC" w:rsidP="008A46DF">
      <w:pPr>
        <w:jc w:val="both"/>
        <w:rPr>
          <w:rFonts w:ascii="Arial Narrow" w:hAnsi="Arial Narrow"/>
          <w:sz w:val="24"/>
          <w:szCs w:val="24"/>
        </w:rPr>
      </w:pPr>
      <w:r w:rsidRPr="00393EB2">
        <w:rPr>
          <w:rFonts w:ascii="Arial Narrow" w:hAnsi="Arial Narrow"/>
          <w:b/>
          <w:sz w:val="24"/>
          <w:szCs w:val="24"/>
        </w:rPr>
        <w:t xml:space="preserve">Research </w:t>
      </w:r>
      <w:r w:rsidR="00943BCB" w:rsidRPr="00943BCB">
        <w:rPr>
          <w:rFonts w:ascii="Arial Narrow" w:hAnsi="Arial Narrow"/>
          <w:b/>
          <w:i/>
          <w:sz w:val="24"/>
          <w:szCs w:val="24"/>
        </w:rPr>
        <w:t>on</w:t>
      </w:r>
      <w:r w:rsidR="00943BCB" w:rsidRPr="00393EB2">
        <w:rPr>
          <w:rFonts w:ascii="Arial Narrow" w:hAnsi="Arial Narrow"/>
          <w:b/>
          <w:sz w:val="24"/>
          <w:szCs w:val="24"/>
        </w:rPr>
        <w:t xml:space="preserve"> </w:t>
      </w:r>
      <w:r w:rsidRPr="00393EB2">
        <w:rPr>
          <w:rFonts w:ascii="Arial Narrow" w:hAnsi="Arial Narrow"/>
          <w:b/>
          <w:sz w:val="24"/>
          <w:szCs w:val="24"/>
        </w:rPr>
        <w:t>Teaching</w:t>
      </w:r>
      <w:r w:rsidR="008458CB" w:rsidRPr="00393EB2">
        <w:rPr>
          <w:rFonts w:ascii="Arial Narrow" w:hAnsi="Arial Narrow"/>
          <w:sz w:val="24"/>
          <w:szCs w:val="24"/>
        </w:rPr>
        <w:t xml:space="preserve"> </w:t>
      </w:r>
    </w:p>
    <w:p w:rsidR="00122577" w:rsidRDefault="00364464" w:rsidP="008A46DF">
      <w:pPr>
        <w:jc w:val="both"/>
        <w:rPr>
          <w:rFonts w:ascii="Arial Narrow" w:hAnsi="Arial Narrow"/>
          <w:sz w:val="24"/>
          <w:szCs w:val="24"/>
        </w:rPr>
      </w:pPr>
      <w:r>
        <w:rPr>
          <w:rFonts w:ascii="Arial Narrow" w:hAnsi="Arial Narrow"/>
          <w:sz w:val="24"/>
          <w:szCs w:val="24"/>
        </w:rPr>
        <w:t xml:space="preserve">This </w:t>
      </w:r>
      <w:r w:rsidR="00B37893">
        <w:rPr>
          <w:rFonts w:ascii="Arial Narrow" w:hAnsi="Arial Narrow"/>
          <w:sz w:val="24"/>
          <w:szCs w:val="24"/>
        </w:rPr>
        <w:t xml:space="preserve">dimension </w:t>
      </w:r>
      <w:r>
        <w:rPr>
          <w:rFonts w:ascii="Arial Narrow" w:hAnsi="Arial Narrow"/>
          <w:sz w:val="24"/>
          <w:szCs w:val="24"/>
        </w:rPr>
        <w:t xml:space="preserve">of research-informed teaching focuses on teaching that reflects the impact of </w:t>
      </w:r>
      <w:r w:rsidR="00DC1F94">
        <w:rPr>
          <w:rFonts w:ascii="Arial Narrow" w:hAnsi="Arial Narrow"/>
          <w:sz w:val="24"/>
          <w:szCs w:val="24"/>
        </w:rPr>
        <w:t>r</w:t>
      </w:r>
      <w:r w:rsidR="008458CB" w:rsidRPr="00393EB2">
        <w:rPr>
          <w:rFonts w:ascii="Arial Narrow" w:hAnsi="Arial Narrow"/>
          <w:sz w:val="24"/>
          <w:szCs w:val="24"/>
        </w:rPr>
        <w:t xml:space="preserve">esearch </w:t>
      </w:r>
      <w:r>
        <w:rPr>
          <w:rFonts w:ascii="Arial Narrow" w:hAnsi="Arial Narrow"/>
          <w:sz w:val="24"/>
          <w:szCs w:val="24"/>
        </w:rPr>
        <w:t>in</w:t>
      </w:r>
      <w:r w:rsidR="008458CB" w:rsidRPr="00393EB2">
        <w:rPr>
          <w:rFonts w:ascii="Arial Narrow" w:hAnsi="Arial Narrow"/>
          <w:sz w:val="24"/>
          <w:szCs w:val="24"/>
        </w:rPr>
        <w:t xml:space="preserve"> the higher education </w:t>
      </w:r>
      <w:r>
        <w:rPr>
          <w:rFonts w:ascii="Arial Narrow" w:hAnsi="Arial Narrow"/>
          <w:sz w:val="24"/>
          <w:szCs w:val="24"/>
        </w:rPr>
        <w:t xml:space="preserve">context itself as it intersects the university </w:t>
      </w:r>
      <w:r w:rsidR="008458CB" w:rsidRPr="00393EB2">
        <w:rPr>
          <w:rFonts w:ascii="Arial Narrow" w:hAnsi="Arial Narrow"/>
          <w:sz w:val="24"/>
          <w:szCs w:val="24"/>
        </w:rPr>
        <w:t xml:space="preserve">teaching profession in </w:t>
      </w:r>
      <w:r>
        <w:rPr>
          <w:rFonts w:ascii="Arial Narrow" w:hAnsi="Arial Narrow"/>
          <w:sz w:val="24"/>
          <w:szCs w:val="24"/>
        </w:rPr>
        <w:t>general and within/across specific areas and/or disciplines.</w:t>
      </w:r>
      <w:r w:rsidR="00D113E6">
        <w:rPr>
          <w:rFonts w:ascii="Arial Narrow" w:hAnsi="Arial Narrow"/>
          <w:sz w:val="24"/>
          <w:szCs w:val="24"/>
        </w:rPr>
        <w:t xml:space="preserve">  Here we see the evolution of teaching in action</w:t>
      </w:r>
      <w:r w:rsidR="00401726">
        <w:rPr>
          <w:rFonts w:ascii="Arial Narrow" w:hAnsi="Arial Narrow"/>
          <w:sz w:val="24"/>
          <w:szCs w:val="24"/>
        </w:rPr>
        <w:t>; it is much less direct in its impact, compared to research about content, working instead behind the scenes to shape experiences and learning systems</w:t>
      </w:r>
      <w:r w:rsidR="00D113E6">
        <w:rPr>
          <w:rFonts w:ascii="Arial Narrow" w:hAnsi="Arial Narrow"/>
          <w:sz w:val="24"/>
          <w:szCs w:val="24"/>
        </w:rPr>
        <w:t>.  Building explicit linkages between research on teaching (</w:t>
      </w:r>
      <w:r w:rsidR="00122577">
        <w:rPr>
          <w:rFonts w:ascii="Arial Narrow" w:hAnsi="Arial Narrow"/>
          <w:sz w:val="24"/>
          <w:szCs w:val="24"/>
        </w:rPr>
        <w:t xml:space="preserve">e.g., models, </w:t>
      </w:r>
      <w:r w:rsidR="00D113E6">
        <w:rPr>
          <w:rFonts w:ascii="Arial Narrow" w:hAnsi="Arial Narrow"/>
          <w:sz w:val="24"/>
          <w:szCs w:val="24"/>
        </w:rPr>
        <w:t xml:space="preserve">methodologies, </w:t>
      </w:r>
      <w:r w:rsidR="00122577">
        <w:rPr>
          <w:rFonts w:ascii="Arial Narrow" w:hAnsi="Arial Narrow"/>
          <w:sz w:val="24"/>
          <w:szCs w:val="24"/>
        </w:rPr>
        <w:t xml:space="preserve">student support systems, </w:t>
      </w:r>
      <w:r w:rsidR="00D113E6">
        <w:rPr>
          <w:rFonts w:ascii="Arial Narrow" w:hAnsi="Arial Narrow"/>
          <w:sz w:val="24"/>
          <w:szCs w:val="24"/>
        </w:rPr>
        <w:t>curriculum, assessment practices</w:t>
      </w:r>
      <w:r w:rsidR="00122577">
        <w:rPr>
          <w:rFonts w:ascii="Arial Narrow" w:hAnsi="Arial Narrow"/>
          <w:sz w:val="24"/>
          <w:szCs w:val="24"/>
        </w:rPr>
        <w:t xml:space="preserve">, quality systems) </w:t>
      </w:r>
      <w:r w:rsidR="00D113E6">
        <w:rPr>
          <w:rFonts w:ascii="Arial Narrow" w:hAnsi="Arial Narrow"/>
          <w:sz w:val="24"/>
          <w:szCs w:val="24"/>
        </w:rPr>
        <w:t xml:space="preserve">within and between disciplines and the actual teaching within and between those disciplines is </w:t>
      </w:r>
      <w:r w:rsidR="00122577">
        <w:rPr>
          <w:rFonts w:ascii="Arial Narrow" w:hAnsi="Arial Narrow"/>
          <w:sz w:val="24"/>
          <w:szCs w:val="24"/>
        </w:rPr>
        <w:t>one</w:t>
      </w:r>
      <w:r w:rsidR="00D113E6">
        <w:rPr>
          <w:rFonts w:ascii="Arial Narrow" w:hAnsi="Arial Narrow"/>
          <w:sz w:val="24"/>
          <w:szCs w:val="24"/>
        </w:rPr>
        <w:t xml:space="preserve"> hallmark of a modern </w:t>
      </w:r>
      <w:r w:rsidR="00122577">
        <w:rPr>
          <w:rFonts w:ascii="Arial Narrow" w:hAnsi="Arial Narrow"/>
          <w:sz w:val="24"/>
          <w:szCs w:val="24"/>
        </w:rPr>
        <w:t xml:space="preserve">reflective </w:t>
      </w:r>
      <w:r w:rsidR="00D113E6">
        <w:rPr>
          <w:rFonts w:ascii="Arial Narrow" w:hAnsi="Arial Narrow"/>
          <w:sz w:val="24"/>
          <w:szCs w:val="24"/>
        </w:rPr>
        <w:t>university</w:t>
      </w:r>
      <w:r w:rsidR="00122577" w:rsidRPr="008972BC">
        <w:rPr>
          <w:rFonts w:ascii="Arial Narrow" w:hAnsi="Arial Narrow"/>
          <w:sz w:val="24"/>
          <w:szCs w:val="24"/>
        </w:rPr>
        <w:t xml:space="preserve">.  </w:t>
      </w:r>
      <w:r w:rsidR="008972BC" w:rsidRPr="008972BC">
        <w:rPr>
          <w:rFonts w:ascii="Arial Narrow" w:hAnsi="Arial Narrow"/>
          <w:sz w:val="24"/>
          <w:szCs w:val="24"/>
        </w:rPr>
        <w:t xml:space="preserve">It is one manifestation of </w:t>
      </w:r>
      <w:r w:rsidR="00F22FB5">
        <w:rPr>
          <w:rFonts w:ascii="Arial Narrow" w:hAnsi="Arial Narrow"/>
          <w:sz w:val="24"/>
          <w:szCs w:val="24"/>
        </w:rPr>
        <w:t>organisational learning</w:t>
      </w:r>
      <w:r w:rsidR="008972BC">
        <w:rPr>
          <w:rFonts w:ascii="Arial Narrow" w:hAnsi="Arial Narrow"/>
          <w:sz w:val="24"/>
          <w:szCs w:val="24"/>
        </w:rPr>
        <w:t xml:space="preserve">: </w:t>
      </w:r>
      <w:r w:rsidR="00F22FB5">
        <w:rPr>
          <w:rFonts w:ascii="Arial Narrow" w:hAnsi="Arial Narrow"/>
          <w:sz w:val="24"/>
          <w:szCs w:val="24"/>
        </w:rPr>
        <w:t xml:space="preserve">connecting </w:t>
      </w:r>
      <w:r w:rsidR="008972BC">
        <w:rPr>
          <w:rFonts w:ascii="Arial Narrow" w:hAnsi="Arial Narrow"/>
          <w:sz w:val="24"/>
          <w:szCs w:val="24"/>
        </w:rPr>
        <w:t>the research side of our work and the teaching side of our work</w:t>
      </w:r>
      <w:r w:rsidR="008972BC" w:rsidRPr="008972BC">
        <w:rPr>
          <w:rFonts w:ascii="Arial Narrow" w:hAnsi="Arial Narrow"/>
          <w:sz w:val="24"/>
          <w:szCs w:val="24"/>
        </w:rPr>
        <w:t xml:space="preserve">.  </w:t>
      </w:r>
      <w:r w:rsidR="00F22FB5">
        <w:rPr>
          <w:rFonts w:ascii="Arial Narrow" w:hAnsi="Arial Narrow"/>
          <w:sz w:val="24"/>
          <w:szCs w:val="24"/>
        </w:rPr>
        <w:t xml:space="preserve">Such organisational learning, if effective, </w:t>
      </w:r>
      <w:r w:rsidR="008972BC">
        <w:rPr>
          <w:rFonts w:ascii="Arial Narrow" w:hAnsi="Arial Narrow"/>
          <w:sz w:val="24"/>
          <w:szCs w:val="24"/>
        </w:rPr>
        <w:t xml:space="preserve">would likely result in continuously improved teaching, higher quality teaching and greater levels of student engagement, satisfaction and success.  It may also confer </w:t>
      </w:r>
      <w:r w:rsidR="00E70235">
        <w:rPr>
          <w:rFonts w:ascii="Arial Narrow" w:hAnsi="Arial Narrow"/>
          <w:sz w:val="24"/>
          <w:szCs w:val="24"/>
        </w:rPr>
        <w:t xml:space="preserve">a </w:t>
      </w:r>
      <w:r w:rsidR="008972BC">
        <w:rPr>
          <w:rFonts w:ascii="Arial Narrow" w:hAnsi="Arial Narrow"/>
          <w:sz w:val="24"/>
          <w:szCs w:val="24"/>
        </w:rPr>
        <w:t xml:space="preserve">competitive advantage in the sector.  </w:t>
      </w:r>
      <w:r w:rsidR="00BB25E8">
        <w:rPr>
          <w:rFonts w:ascii="Arial Narrow" w:hAnsi="Arial Narrow"/>
          <w:sz w:val="24"/>
          <w:szCs w:val="24"/>
        </w:rPr>
        <w:t xml:space="preserve">This facet of research-informed teaching will likely involve (maybe even demand) more than just the person doing the actual teaching, giving rise to a different way of looking at ‘team teaching’.  AT UNE, there are staff in the Teaching and Learning Centre, Information Technology Directorate, International Precinct and within the </w:t>
      </w:r>
      <w:r w:rsidR="00BB25E8">
        <w:rPr>
          <w:rFonts w:ascii="Arial Narrow" w:hAnsi="Arial Narrow"/>
          <w:sz w:val="24"/>
          <w:szCs w:val="24"/>
        </w:rPr>
        <w:lastRenderedPageBreak/>
        <w:t xml:space="preserve">Faculties who are skilled in assisting staff to engage with this particular </w:t>
      </w:r>
      <w:r w:rsidR="00F22FB5">
        <w:rPr>
          <w:rFonts w:ascii="Arial Narrow" w:hAnsi="Arial Narrow"/>
          <w:sz w:val="24"/>
          <w:szCs w:val="24"/>
        </w:rPr>
        <w:t xml:space="preserve">mode </w:t>
      </w:r>
      <w:r w:rsidR="00BB25E8">
        <w:rPr>
          <w:rFonts w:ascii="Arial Narrow" w:hAnsi="Arial Narrow"/>
          <w:sz w:val="24"/>
          <w:szCs w:val="24"/>
        </w:rPr>
        <w:t xml:space="preserve">of </w:t>
      </w:r>
      <w:r w:rsidR="00F22FB5">
        <w:rPr>
          <w:rFonts w:ascii="Arial Narrow" w:hAnsi="Arial Narrow"/>
          <w:sz w:val="24"/>
          <w:szCs w:val="24"/>
        </w:rPr>
        <w:t>organisational learning</w:t>
      </w:r>
      <w:r w:rsidR="00BB25E8">
        <w:rPr>
          <w:rFonts w:ascii="Arial Narrow" w:hAnsi="Arial Narrow"/>
          <w:sz w:val="24"/>
          <w:szCs w:val="24"/>
        </w:rPr>
        <w:t xml:space="preserve">.  </w:t>
      </w:r>
      <w:r w:rsidR="00122577">
        <w:rPr>
          <w:rFonts w:ascii="Arial Narrow" w:hAnsi="Arial Narrow"/>
          <w:sz w:val="24"/>
          <w:szCs w:val="24"/>
        </w:rPr>
        <w:t>There are several aspects to this particular facet of research-informed teaching that are potentially meaningful to UNE.</w:t>
      </w:r>
      <w:r w:rsidR="008B0704">
        <w:rPr>
          <w:rFonts w:ascii="Arial Narrow" w:hAnsi="Arial Narrow"/>
          <w:sz w:val="24"/>
          <w:szCs w:val="24"/>
        </w:rPr>
        <w:t xml:space="preserve">  However, it is important to realise that all of these aspects are intimately and dynamically intertwined; they are discussed separately simply to make their respective descriptions more transparent.</w:t>
      </w:r>
    </w:p>
    <w:p w:rsidR="00194FEF" w:rsidRDefault="00BD3FD4" w:rsidP="00364464">
      <w:pPr>
        <w:jc w:val="both"/>
        <w:rPr>
          <w:rFonts w:ascii="Arial Narrow" w:hAnsi="Arial Narrow"/>
          <w:sz w:val="24"/>
          <w:szCs w:val="24"/>
        </w:rPr>
      </w:pPr>
      <w:r>
        <w:rPr>
          <w:rFonts w:ascii="Arial Narrow" w:hAnsi="Arial Narrow"/>
          <w:sz w:val="24"/>
          <w:szCs w:val="24"/>
        </w:rPr>
        <w:t>There are many ways in which research into teaching can be categorised.  For example, the Society for Research into Higher Education Abstracts reports under the headings of: national systems and comparative studies; institutional management; curriculum; research; students; staff; finance and physical resources; and contributory studies and research approaches (e</w:t>
      </w:r>
      <w:r w:rsidR="00E70235">
        <w:rPr>
          <w:rFonts w:ascii="Arial Narrow" w:hAnsi="Arial Narrow"/>
          <w:sz w:val="24"/>
          <w:szCs w:val="24"/>
        </w:rPr>
        <w:t>.</w:t>
      </w:r>
      <w:r>
        <w:rPr>
          <w:rFonts w:ascii="Arial Narrow" w:hAnsi="Arial Narrow"/>
          <w:sz w:val="24"/>
          <w:szCs w:val="24"/>
        </w:rPr>
        <w:t>g</w:t>
      </w:r>
      <w:r w:rsidR="00E70235">
        <w:rPr>
          <w:rFonts w:ascii="Arial Narrow" w:hAnsi="Arial Narrow"/>
          <w:sz w:val="24"/>
          <w:szCs w:val="24"/>
        </w:rPr>
        <w:t>.</w:t>
      </w:r>
      <w:r>
        <w:rPr>
          <w:rFonts w:ascii="Arial Narrow" w:hAnsi="Arial Narrow"/>
          <w:sz w:val="24"/>
          <w:szCs w:val="24"/>
        </w:rPr>
        <w:t xml:space="preserve"> history, philosophy etc).  </w:t>
      </w:r>
      <w:r w:rsidR="00194FEF">
        <w:rPr>
          <w:rFonts w:ascii="Arial Narrow" w:hAnsi="Arial Narrow"/>
          <w:sz w:val="24"/>
          <w:szCs w:val="24"/>
        </w:rPr>
        <w:t>Of most immediate relevance to UNE’s vision and areas of expertise would be research into:</w:t>
      </w:r>
    </w:p>
    <w:p w:rsidR="00194FEF" w:rsidRDefault="00194FEF" w:rsidP="00194FEF">
      <w:pPr>
        <w:numPr>
          <w:ilvl w:val="0"/>
          <w:numId w:val="16"/>
        </w:numPr>
        <w:jc w:val="both"/>
        <w:rPr>
          <w:rFonts w:ascii="Arial Narrow" w:hAnsi="Arial Narrow"/>
          <w:i/>
          <w:sz w:val="24"/>
          <w:szCs w:val="24"/>
        </w:rPr>
      </w:pPr>
      <w:r w:rsidRPr="00194FEF">
        <w:rPr>
          <w:rFonts w:ascii="Arial Narrow" w:hAnsi="Arial Narrow"/>
          <w:i/>
          <w:sz w:val="24"/>
          <w:szCs w:val="24"/>
        </w:rPr>
        <w:t>l</w:t>
      </w:r>
      <w:r w:rsidR="00160DD6" w:rsidRPr="00194FEF">
        <w:rPr>
          <w:rFonts w:ascii="Arial Narrow" w:hAnsi="Arial Narrow"/>
          <w:i/>
          <w:sz w:val="24"/>
          <w:szCs w:val="24"/>
        </w:rPr>
        <w:t>earning theory</w:t>
      </w:r>
      <w:r w:rsidR="00BD3FD4" w:rsidRPr="00194FEF">
        <w:rPr>
          <w:rFonts w:ascii="Arial Narrow" w:hAnsi="Arial Narrow"/>
          <w:i/>
          <w:sz w:val="24"/>
          <w:szCs w:val="24"/>
        </w:rPr>
        <w:t xml:space="preserve"> and practice</w:t>
      </w:r>
      <w:r>
        <w:rPr>
          <w:rFonts w:ascii="Arial Narrow" w:hAnsi="Arial Narrow"/>
          <w:b/>
          <w:i/>
          <w:sz w:val="24"/>
          <w:szCs w:val="24"/>
        </w:rPr>
        <w:t>,</w:t>
      </w:r>
      <w:r>
        <w:rPr>
          <w:rFonts w:ascii="Arial Narrow" w:hAnsi="Arial Narrow"/>
          <w:i/>
          <w:sz w:val="24"/>
          <w:szCs w:val="24"/>
        </w:rPr>
        <w:t xml:space="preserve"> </w:t>
      </w:r>
      <w:r w:rsidRPr="00194FEF">
        <w:rPr>
          <w:rFonts w:ascii="Arial Narrow" w:hAnsi="Arial Narrow"/>
          <w:sz w:val="24"/>
          <w:szCs w:val="24"/>
        </w:rPr>
        <w:t>where a large part of the discourse comprises research on learning theory, often testing, applying or interpreting theoretical positions in practical situations.</w:t>
      </w:r>
    </w:p>
    <w:p w:rsidR="00C456FC" w:rsidRPr="00194FEF" w:rsidRDefault="00194FEF" w:rsidP="00364464">
      <w:pPr>
        <w:numPr>
          <w:ilvl w:val="0"/>
          <w:numId w:val="16"/>
        </w:numPr>
        <w:jc w:val="both"/>
        <w:rPr>
          <w:rFonts w:ascii="Arial Narrow" w:hAnsi="Arial Narrow"/>
          <w:sz w:val="24"/>
          <w:szCs w:val="24"/>
        </w:rPr>
      </w:pPr>
      <w:r w:rsidRPr="00194FEF">
        <w:rPr>
          <w:rFonts w:ascii="Arial Narrow" w:hAnsi="Arial Narrow"/>
          <w:i/>
          <w:sz w:val="24"/>
          <w:szCs w:val="24"/>
        </w:rPr>
        <w:t>pedagogy</w:t>
      </w:r>
      <w:r>
        <w:rPr>
          <w:rFonts w:ascii="Arial Narrow" w:hAnsi="Arial Narrow"/>
          <w:i/>
          <w:sz w:val="24"/>
          <w:szCs w:val="24"/>
        </w:rPr>
        <w:t xml:space="preserve">, </w:t>
      </w:r>
      <w:r w:rsidRPr="00194FEF">
        <w:rPr>
          <w:rFonts w:ascii="Arial Narrow" w:hAnsi="Arial Narrow"/>
          <w:sz w:val="24"/>
          <w:szCs w:val="24"/>
        </w:rPr>
        <w:t>where</w:t>
      </w:r>
      <w:r w:rsidR="00BD3FD4" w:rsidRPr="00194FEF">
        <w:rPr>
          <w:rFonts w:ascii="Arial Narrow" w:hAnsi="Arial Narrow"/>
          <w:sz w:val="24"/>
          <w:szCs w:val="24"/>
        </w:rPr>
        <w:t xml:space="preserve"> </w:t>
      </w:r>
      <w:r w:rsidR="00C61B7D" w:rsidRPr="00194FEF">
        <w:rPr>
          <w:rFonts w:ascii="Arial Narrow" w:hAnsi="Arial Narrow"/>
          <w:sz w:val="24"/>
          <w:szCs w:val="24"/>
        </w:rPr>
        <w:t>research focus</w:t>
      </w:r>
      <w:r w:rsidR="00BD3FD4" w:rsidRPr="00194FEF">
        <w:rPr>
          <w:rFonts w:ascii="Arial Narrow" w:hAnsi="Arial Narrow"/>
          <w:sz w:val="24"/>
          <w:szCs w:val="24"/>
        </w:rPr>
        <w:t>es</w:t>
      </w:r>
      <w:r w:rsidR="00C61B7D" w:rsidRPr="00194FEF">
        <w:rPr>
          <w:rFonts w:ascii="Arial Narrow" w:hAnsi="Arial Narrow"/>
          <w:sz w:val="24"/>
          <w:szCs w:val="24"/>
        </w:rPr>
        <w:t xml:space="preserve"> on </w:t>
      </w:r>
      <w:r w:rsidR="00160DD6" w:rsidRPr="00194FEF">
        <w:rPr>
          <w:rFonts w:ascii="Arial Narrow" w:hAnsi="Arial Narrow"/>
          <w:sz w:val="24"/>
          <w:szCs w:val="24"/>
        </w:rPr>
        <w:t>pedagogy per se (ie research on lecturing, small groups, use</w:t>
      </w:r>
      <w:r>
        <w:rPr>
          <w:rFonts w:ascii="Arial Narrow" w:hAnsi="Arial Narrow"/>
          <w:sz w:val="24"/>
          <w:szCs w:val="24"/>
        </w:rPr>
        <w:t>s</w:t>
      </w:r>
      <w:r w:rsidR="00160DD6" w:rsidRPr="00194FEF">
        <w:rPr>
          <w:rFonts w:ascii="Arial Narrow" w:hAnsi="Arial Narrow"/>
          <w:sz w:val="24"/>
          <w:szCs w:val="24"/>
        </w:rPr>
        <w:t xml:space="preserve"> of technology</w:t>
      </w:r>
      <w:r>
        <w:rPr>
          <w:rFonts w:ascii="Arial Narrow" w:hAnsi="Arial Narrow"/>
          <w:sz w:val="24"/>
          <w:szCs w:val="24"/>
        </w:rPr>
        <w:t>, cross-cultural teaching and learning,</w:t>
      </w:r>
      <w:r w:rsidR="00160DD6" w:rsidRPr="00194FEF">
        <w:rPr>
          <w:rFonts w:ascii="Arial Narrow" w:hAnsi="Arial Narrow"/>
          <w:sz w:val="24"/>
          <w:szCs w:val="24"/>
        </w:rPr>
        <w:t xml:space="preserve"> etc). </w:t>
      </w:r>
      <w:r w:rsidR="00BD3FD4" w:rsidRPr="00194FEF">
        <w:rPr>
          <w:rFonts w:ascii="Arial Narrow" w:hAnsi="Arial Narrow"/>
          <w:sz w:val="24"/>
          <w:szCs w:val="24"/>
        </w:rPr>
        <w:t>Much of this can be ‘general’ in nature but a</w:t>
      </w:r>
      <w:r w:rsidR="00B37893" w:rsidRPr="00194FEF">
        <w:rPr>
          <w:rFonts w:ascii="Arial Narrow" w:hAnsi="Arial Narrow"/>
          <w:sz w:val="24"/>
          <w:szCs w:val="24"/>
        </w:rPr>
        <w:t xml:space="preserve">nother part of the discourse, although often derivative from the </w:t>
      </w:r>
      <w:r w:rsidR="00160DD6" w:rsidRPr="00194FEF">
        <w:rPr>
          <w:rFonts w:ascii="Arial Narrow" w:hAnsi="Arial Narrow"/>
          <w:sz w:val="24"/>
          <w:szCs w:val="24"/>
        </w:rPr>
        <w:t xml:space="preserve">general literature, is </w:t>
      </w:r>
      <w:r w:rsidR="00B37893" w:rsidRPr="00194FEF">
        <w:rPr>
          <w:rFonts w:ascii="Arial Narrow" w:hAnsi="Arial Narrow"/>
          <w:sz w:val="24"/>
          <w:szCs w:val="24"/>
        </w:rPr>
        <w:t xml:space="preserve">discipline specific with journals, networks and conferences for the teaching of subject X or subject Y. </w:t>
      </w:r>
      <w:r w:rsidR="00C61B7D" w:rsidRPr="00194FEF">
        <w:rPr>
          <w:rFonts w:ascii="Arial Narrow" w:hAnsi="Arial Narrow"/>
          <w:sz w:val="24"/>
          <w:szCs w:val="24"/>
        </w:rPr>
        <w:t xml:space="preserve"> </w:t>
      </w:r>
    </w:p>
    <w:p w:rsidR="00DC1F94" w:rsidRDefault="00760E8B" w:rsidP="008A46DF">
      <w:pPr>
        <w:jc w:val="both"/>
        <w:rPr>
          <w:rFonts w:ascii="Arial Narrow" w:hAnsi="Arial Narrow"/>
          <w:sz w:val="24"/>
          <w:szCs w:val="24"/>
        </w:rPr>
      </w:pPr>
      <w:r w:rsidRPr="00393EB2">
        <w:rPr>
          <w:rFonts w:ascii="Arial Narrow" w:hAnsi="Arial Narrow"/>
          <w:b/>
          <w:sz w:val="24"/>
          <w:szCs w:val="24"/>
        </w:rPr>
        <w:t xml:space="preserve">Research </w:t>
      </w:r>
      <w:r w:rsidR="00943BCB" w:rsidRPr="00943BCB">
        <w:rPr>
          <w:rFonts w:ascii="Arial Narrow" w:hAnsi="Arial Narrow"/>
          <w:b/>
          <w:i/>
          <w:sz w:val="24"/>
          <w:szCs w:val="24"/>
        </w:rPr>
        <w:t>in</w:t>
      </w:r>
      <w:r w:rsidR="00943BCB" w:rsidRPr="00393EB2">
        <w:rPr>
          <w:rFonts w:ascii="Arial Narrow" w:hAnsi="Arial Narrow"/>
          <w:b/>
          <w:sz w:val="24"/>
          <w:szCs w:val="24"/>
        </w:rPr>
        <w:t xml:space="preserve"> </w:t>
      </w:r>
      <w:r w:rsidRPr="00393EB2">
        <w:rPr>
          <w:rFonts w:ascii="Arial Narrow" w:hAnsi="Arial Narrow"/>
          <w:b/>
          <w:sz w:val="24"/>
          <w:szCs w:val="24"/>
        </w:rPr>
        <w:t>Teaching</w:t>
      </w:r>
      <w:r w:rsidR="008458CB" w:rsidRPr="00393EB2">
        <w:rPr>
          <w:rFonts w:ascii="Arial Narrow" w:hAnsi="Arial Narrow"/>
          <w:sz w:val="24"/>
          <w:szCs w:val="24"/>
        </w:rPr>
        <w:t xml:space="preserve"> </w:t>
      </w:r>
    </w:p>
    <w:p w:rsidR="00760E8B" w:rsidRPr="00393EB2" w:rsidRDefault="00546196" w:rsidP="008A46DF">
      <w:pPr>
        <w:jc w:val="both"/>
        <w:rPr>
          <w:rFonts w:ascii="Arial Narrow" w:hAnsi="Arial Narrow"/>
          <w:sz w:val="24"/>
          <w:szCs w:val="24"/>
        </w:rPr>
      </w:pPr>
      <w:r>
        <w:rPr>
          <w:rFonts w:ascii="Arial Narrow" w:hAnsi="Arial Narrow"/>
          <w:sz w:val="24"/>
          <w:szCs w:val="24"/>
        </w:rPr>
        <w:t>This facet of research-informed teaching</w:t>
      </w:r>
      <w:r w:rsidRPr="00546196">
        <w:rPr>
          <w:rFonts w:ascii="Arial Narrow" w:hAnsi="Arial Narrow"/>
          <w:sz w:val="24"/>
          <w:szCs w:val="24"/>
        </w:rPr>
        <w:t xml:space="preserve"> </w:t>
      </w:r>
      <w:r>
        <w:rPr>
          <w:rFonts w:ascii="Arial Narrow" w:hAnsi="Arial Narrow"/>
          <w:sz w:val="24"/>
          <w:szCs w:val="24"/>
        </w:rPr>
        <w:t xml:space="preserve">focuses on teaching that reflects the impact of </w:t>
      </w:r>
      <w:r w:rsidR="00DC1F94">
        <w:rPr>
          <w:rFonts w:ascii="Arial Narrow" w:hAnsi="Arial Narrow"/>
          <w:sz w:val="24"/>
          <w:szCs w:val="24"/>
        </w:rPr>
        <w:t>r</w:t>
      </w:r>
      <w:r w:rsidR="008458CB" w:rsidRPr="00393EB2">
        <w:rPr>
          <w:rFonts w:ascii="Arial Narrow" w:hAnsi="Arial Narrow"/>
          <w:sz w:val="24"/>
          <w:szCs w:val="24"/>
        </w:rPr>
        <w:t xml:space="preserve">esearch that occurs in the context of teaching practices as they intersect </w:t>
      </w:r>
      <w:r>
        <w:rPr>
          <w:rFonts w:ascii="Arial Narrow" w:hAnsi="Arial Narrow"/>
          <w:sz w:val="24"/>
          <w:szCs w:val="24"/>
        </w:rPr>
        <w:t>specific</w:t>
      </w:r>
      <w:r w:rsidR="008458CB" w:rsidRPr="00393EB2">
        <w:rPr>
          <w:rFonts w:ascii="Arial Narrow" w:hAnsi="Arial Narrow"/>
          <w:sz w:val="24"/>
          <w:szCs w:val="24"/>
        </w:rPr>
        <w:t xml:space="preserve"> discipline/unit/course content, teaching experiences and student experiences</w:t>
      </w:r>
      <w:r>
        <w:rPr>
          <w:rFonts w:ascii="Arial Narrow" w:hAnsi="Arial Narrow"/>
          <w:sz w:val="24"/>
          <w:szCs w:val="24"/>
        </w:rPr>
        <w:t>.</w:t>
      </w:r>
      <w:r w:rsidR="0069470E" w:rsidRPr="00393EB2">
        <w:rPr>
          <w:rFonts w:ascii="Arial Narrow" w:hAnsi="Arial Narrow"/>
          <w:sz w:val="24"/>
          <w:szCs w:val="24"/>
        </w:rPr>
        <w:t xml:space="preserve"> </w:t>
      </w:r>
      <w:r>
        <w:rPr>
          <w:rFonts w:ascii="Arial Narrow" w:hAnsi="Arial Narrow"/>
          <w:sz w:val="24"/>
          <w:szCs w:val="24"/>
        </w:rPr>
        <w:t xml:space="preserve">Such research is </w:t>
      </w:r>
      <w:r w:rsidR="0069470E" w:rsidRPr="00393EB2">
        <w:rPr>
          <w:rFonts w:ascii="Arial Narrow" w:hAnsi="Arial Narrow"/>
          <w:sz w:val="24"/>
          <w:szCs w:val="24"/>
        </w:rPr>
        <w:t>much more localised in focus and reflective in nature</w:t>
      </w:r>
      <w:r>
        <w:rPr>
          <w:rFonts w:ascii="Arial Narrow" w:hAnsi="Arial Narrow"/>
          <w:sz w:val="24"/>
          <w:szCs w:val="24"/>
        </w:rPr>
        <w:t>;</w:t>
      </w:r>
      <w:r w:rsidR="0069470E" w:rsidRPr="00393EB2">
        <w:rPr>
          <w:rFonts w:ascii="Arial Narrow" w:hAnsi="Arial Narrow"/>
          <w:sz w:val="24"/>
          <w:szCs w:val="24"/>
        </w:rPr>
        <w:t xml:space="preserve"> captured</w:t>
      </w:r>
      <w:r>
        <w:rPr>
          <w:rFonts w:ascii="Arial Narrow" w:hAnsi="Arial Narrow"/>
          <w:sz w:val="24"/>
          <w:szCs w:val="24"/>
        </w:rPr>
        <w:t xml:space="preserve"> best</w:t>
      </w:r>
      <w:r w:rsidR="0069470E" w:rsidRPr="00393EB2">
        <w:rPr>
          <w:rFonts w:ascii="Arial Narrow" w:hAnsi="Arial Narrow"/>
          <w:sz w:val="24"/>
          <w:szCs w:val="24"/>
        </w:rPr>
        <w:t xml:space="preserve"> in the phrase ‘reflective practitioner</w:t>
      </w:r>
      <w:r>
        <w:rPr>
          <w:rFonts w:ascii="Arial Narrow" w:hAnsi="Arial Narrow"/>
          <w:sz w:val="24"/>
          <w:szCs w:val="24"/>
        </w:rPr>
        <w:t xml:space="preserve">. </w:t>
      </w:r>
      <w:r w:rsidR="009131AB">
        <w:rPr>
          <w:rFonts w:ascii="Arial Narrow" w:hAnsi="Arial Narrow"/>
          <w:sz w:val="24"/>
          <w:szCs w:val="24"/>
        </w:rPr>
        <w:t xml:space="preserve"> </w:t>
      </w:r>
      <w:r>
        <w:rPr>
          <w:rFonts w:ascii="Arial Narrow" w:hAnsi="Arial Narrow"/>
          <w:sz w:val="24"/>
          <w:szCs w:val="24"/>
        </w:rPr>
        <w:t xml:space="preserve">The intention is to highlight the importance of locally-reflective teaching and learning practices such that individual and group reflections on practice result in specific changes and improvements at a local level.  Some of the meaning behind research in teaching is </w:t>
      </w:r>
      <w:r w:rsidR="00943BCB">
        <w:rPr>
          <w:rFonts w:ascii="Arial Narrow" w:hAnsi="Arial Narrow"/>
          <w:sz w:val="24"/>
          <w:szCs w:val="24"/>
        </w:rPr>
        <w:t>embodied</w:t>
      </w:r>
      <w:r>
        <w:rPr>
          <w:rFonts w:ascii="Arial Narrow" w:hAnsi="Arial Narrow"/>
          <w:sz w:val="24"/>
          <w:szCs w:val="24"/>
        </w:rPr>
        <w:t xml:space="preserve"> in the methodology of action research.  It </w:t>
      </w:r>
      <w:r w:rsidR="00943BCB">
        <w:rPr>
          <w:rFonts w:ascii="Arial Narrow" w:hAnsi="Arial Narrow"/>
          <w:sz w:val="24"/>
          <w:szCs w:val="24"/>
        </w:rPr>
        <w:t>could</w:t>
      </w:r>
      <w:r>
        <w:rPr>
          <w:rFonts w:ascii="Arial Narrow" w:hAnsi="Arial Narrow"/>
          <w:sz w:val="24"/>
          <w:szCs w:val="24"/>
        </w:rPr>
        <w:t xml:space="preserve"> involve</w:t>
      </w:r>
      <w:r w:rsidR="00943BCB">
        <w:rPr>
          <w:rFonts w:ascii="Arial Narrow" w:hAnsi="Arial Narrow"/>
          <w:sz w:val="24"/>
          <w:szCs w:val="24"/>
        </w:rPr>
        <w:t xml:space="preserve"> just teachers or, preferably </w:t>
      </w:r>
      <w:r>
        <w:rPr>
          <w:rFonts w:ascii="Arial Narrow" w:hAnsi="Arial Narrow"/>
          <w:sz w:val="24"/>
          <w:szCs w:val="24"/>
        </w:rPr>
        <w:t>teachers and students as joint participants</w:t>
      </w:r>
      <w:r w:rsidR="00943BCB">
        <w:rPr>
          <w:rFonts w:ascii="Arial Narrow" w:hAnsi="Arial Narrow"/>
          <w:sz w:val="24"/>
          <w:szCs w:val="24"/>
        </w:rPr>
        <w:t>,</w:t>
      </w:r>
      <w:r>
        <w:rPr>
          <w:rFonts w:ascii="Arial Narrow" w:hAnsi="Arial Narrow"/>
          <w:sz w:val="24"/>
          <w:szCs w:val="24"/>
        </w:rPr>
        <w:t xml:space="preserve"> in reflecting on, gathering data about and organising changes to practices to enhance the achievement of specifically desirable goals.</w:t>
      </w:r>
      <w:r w:rsidR="003654FA">
        <w:rPr>
          <w:rFonts w:ascii="Arial Narrow" w:hAnsi="Arial Narrow"/>
          <w:sz w:val="24"/>
          <w:szCs w:val="24"/>
        </w:rPr>
        <w:t xml:space="preserve">  </w:t>
      </w:r>
      <w:r>
        <w:rPr>
          <w:rFonts w:ascii="Arial Narrow" w:hAnsi="Arial Narrow"/>
          <w:sz w:val="24"/>
          <w:szCs w:val="24"/>
        </w:rPr>
        <w:t>H</w:t>
      </w:r>
      <w:r w:rsidR="009131AB">
        <w:rPr>
          <w:rFonts w:ascii="Arial Narrow" w:hAnsi="Arial Narrow"/>
          <w:sz w:val="24"/>
          <w:szCs w:val="24"/>
        </w:rPr>
        <w:t>ere we can also see the possibilities of teaching-informed research</w:t>
      </w:r>
      <w:r w:rsidR="003654FA">
        <w:rPr>
          <w:rFonts w:ascii="Arial Narrow" w:hAnsi="Arial Narrow"/>
          <w:sz w:val="24"/>
          <w:szCs w:val="24"/>
        </w:rPr>
        <w:t xml:space="preserve">, where the circuit is reversed such that what is learned through teaching works to impact on research agendas (e.g., ideas that emerge through discussions with students may spawn a new research perspective or problem).  There are several key aspects </w:t>
      </w:r>
      <w:r w:rsidR="00943BCB">
        <w:rPr>
          <w:rFonts w:ascii="Arial Narrow" w:hAnsi="Arial Narrow"/>
          <w:sz w:val="24"/>
          <w:szCs w:val="24"/>
        </w:rPr>
        <w:t>to</w:t>
      </w:r>
      <w:r w:rsidR="003654FA">
        <w:rPr>
          <w:rFonts w:ascii="Arial Narrow" w:hAnsi="Arial Narrow"/>
          <w:sz w:val="24"/>
          <w:szCs w:val="24"/>
        </w:rPr>
        <w:t xml:space="preserve"> this facet of research-informed teaching that can be identified.</w:t>
      </w:r>
      <w:r w:rsidR="003654FA" w:rsidRPr="00401726">
        <w:rPr>
          <w:rFonts w:ascii="Arial Narrow" w:hAnsi="Arial Narrow"/>
          <w:sz w:val="24"/>
          <w:szCs w:val="24"/>
        </w:rPr>
        <w:t xml:space="preserve"> </w:t>
      </w:r>
      <w:r w:rsidR="003654FA">
        <w:rPr>
          <w:rFonts w:ascii="Arial Narrow" w:hAnsi="Arial Narrow"/>
          <w:sz w:val="24"/>
          <w:szCs w:val="24"/>
        </w:rPr>
        <w:t>It is again important to realise that these aspects are dynamically interconnected and feed into/play off each other.</w:t>
      </w:r>
    </w:p>
    <w:p w:rsidR="00F5126F" w:rsidRDefault="001A1CD8" w:rsidP="00BB791A">
      <w:pPr>
        <w:jc w:val="both"/>
        <w:rPr>
          <w:rFonts w:ascii="Arial Narrow" w:hAnsi="Arial Narrow"/>
          <w:sz w:val="24"/>
          <w:szCs w:val="24"/>
        </w:rPr>
      </w:pPr>
      <w:r>
        <w:rPr>
          <w:rFonts w:ascii="Arial Narrow" w:hAnsi="Arial Narrow"/>
          <w:i/>
          <w:sz w:val="24"/>
          <w:szCs w:val="24"/>
        </w:rPr>
        <w:br w:type="page"/>
      </w:r>
      <w:r w:rsidR="00760E8B" w:rsidRPr="00393EB2">
        <w:rPr>
          <w:rFonts w:ascii="Arial Narrow" w:hAnsi="Arial Narrow"/>
          <w:i/>
          <w:sz w:val="24"/>
          <w:szCs w:val="24"/>
        </w:rPr>
        <w:lastRenderedPageBreak/>
        <w:t>Contextualised research</w:t>
      </w:r>
      <w:r w:rsidR="00F5126F">
        <w:rPr>
          <w:rFonts w:ascii="Arial Narrow" w:hAnsi="Arial Narrow"/>
          <w:i/>
          <w:sz w:val="24"/>
          <w:szCs w:val="24"/>
        </w:rPr>
        <w:t xml:space="preserve"> - </w:t>
      </w:r>
      <w:r w:rsidR="00760E8B" w:rsidRPr="00F5126F">
        <w:rPr>
          <w:rFonts w:ascii="Arial Narrow" w:hAnsi="Arial Narrow"/>
          <w:i/>
          <w:sz w:val="24"/>
          <w:szCs w:val="24"/>
        </w:rPr>
        <w:t>teaching practices in the discipline</w:t>
      </w:r>
    </w:p>
    <w:p w:rsidR="00760E8B" w:rsidRPr="00815163" w:rsidRDefault="00943BCB" w:rsidP="00815163">
      <w:pPr>
        <w:jc w:val="both"/>
        <w:rPr>
          <w:rFonts w:ascii="Arial Narrow" w:hAnsi="Arial Narrow"/>
          <w:sz w:val="24"/>
          <w:szCs w:val="24"/>
        </w:rPr>
      </w:pPr>
      <w:r>
        <w:rPr>
          <w:rFonts w:ascii="Arial Narrow" w:hAnsi="Arial Narrow"/>
          <w:sz w:val="24"/>
          <w:szCs w:val="24"/>
        </w:rPr>
        <w:t xml:space="preserve">This aspect of research </w:t>
      </w:r>
      <w:r w:rsidRPr="00AB7711">
        <w:rPr>
          <w:rFonts w:ascii="Arial Narrow" w:hAnsi="Arial Narrow"/>
          <w:b/>
          <w:sz w:val="24"/>
          <w:szCs w:val="24"/>
        </w:rPr>
        <w:t>in</w:t>
      </w:r>
      <w:r>
        <w:rPr>
          <w:rFonts w:ascii="Arial Narrow" w:hAnsi="Arial Narrow"/>
          <w:sz w:val="24"/>
          <w:szCs w:val="24"/>
        </w:rPr>
        <w:t xml:space="preserve"> teaching involves </w:t>
      </w:r>
      <w:r w:rsidR="0069470E" w:rsidRPr="00393EB2">
        <w:rPr>
          <w:rFonts w:ascii="Arial Narrow" w:hAnsi="Arial Narrow"/>
          <w:sz w:val="24"/>
          <w:szCs w:val="24"/>
        </w:rPr>
        <w:t xml:space="preserve">reflecting on one’s own </w:t>
      </w:r>
      <w:r>
        <w:rPr>
          <w:rFonts w:ascii="Arial Narrow" w:hAnsi="Arial Narrow"/>
          <w:sz w:val="24"/>
          <w:szCs w:val="24"/>
        </w:rPr>
        <w:t xml:space="preserve">teaching and learning </w:t>
      </w:r>
      <w:r w:rsidR="0069470E" w:rsidRPr="00393EB2">
        <w:rPr>
          <w:rFonts w:ascii="Arial Narrow" w:hAnsi="Arial Narrow"/>
          <w:sz w:val="24"/>
          <w:szCs w:val="24"/>
        </w:rPr>
        <w:t xml:space="preserve">practices and those of </w:t>
      </w:r>
      <w:r>
        <w:rPr>
          <w:rFonts w:ascii="Arial Narrow" w:hAnsi="Arial Narrow"/>
          <w:sz w:val="24"/>
          <w:szCs w:val="24"/>
        </w:rPr>
        <w:t>colleagues</w:t>
      </w:r>
      <w:r w:rsidR="0069470E" w:rsidRPr="00393EB2">
        <w:rPr>
          <w:rFonts w:ascii="Arial Narrow" w:hAnsi="Arial Narrow"/>
          <w:sz w:val="24"/>
          <w:szCs w:val="24"/>
        </w:rPr>
        <w:t xml:space="preserve"> </w:t>
      </w:r>
      <w:r>
        <w:rPr>
          <w:rFonts w:ascii="Arial Narrow" w:hAnsi="Arial Narrow"/>
          <w:sz w:val="24"/>
          <w:szCs w:val="24"/>
        </w:rPr>
        <w:t xml:space="preserve">within a subject or discipline area with the goal of </w:t>
      </w:r>
      <w:r w:rsidR="0069470E" w:rsidRPr="00393EB2">
        <w:rPr>
          <w:rFonts w:ascii="Arial Narrow" w:hAnsi="Arial Narrow"/>
          <w:sz w:val="24"/>
          <w:szCs w:val="24"/>
        </w:rPr>
        <w:t>enhanc</w:t>
      </w:r>
      <w:r>
        <w:rPr>
          <w:rFonts w:ascii="Arial Narrow" w:hAnsi="Arial Narrow"/>
          <w:sz w:val="24"/>
          <w:szCs w:val="24"/>
        </w:rPr>
        <w:t xml:space="preserve">ing </w:t>
      </w:r>
      <w:r w:rsidR="0069470E" w:rsidRPr="00393EB2">
        <w:rPr>
          <w:rFonts w:ascii="Arial Narrow" w:hAnsi="Arial Narrow"/>
          <w:sz w:val="24"/>
          <w:szCs w:val="24"/>
        </w:rPr>
        <w:t>learning</w:t>
      </w:r>
      <w:r>
        <w:rPr>
          <w:rFonts w:ascii="Arial Narrow" w:hAnsi="Arial Narrow"/>
          <w:sz w:val="24"/>
          <w:szCs w:val="24"/>
        </w:rPr>
        <w:t xml:space="preserve"> experiences and outcomes.  Such research </w:t>
      </w:r>
      <w:r w:rsidR="00815163">
        <w:rPr>
          <w:rFonts w:ascii="Arial Narrow" w:hAnsi="Arial Narrow"/>
          <w:sz w:val="24"/>
          <w:szCs w:val="24"/>
        </w:rPr>
        <w:t>would ideally</w:t>
      </w:r>
      <w:r>
        <w:rPr>
          <w:rFonts w:ascii="Arial Narrow" w:hAnsi="Arial Narrow"/>
          <w:sz w:val="24"/>
          <w:szCs w:val="24"/>
        </w:rPr>
        <w:t xml:space="preserve"> be evidence-based rather than simply anecdotal and could involve the gathering and understanding of perspectives from</w:t>
      </w:r>
      <w:r w:rsidR="00815163">
        <w:rPr>
          <w:rFonts w:ascii="Arial Narrow" w:hAnsi="Arial Narrow"/>
          <w:sz w:val="24"/>
          <w:szCs w:val="24"/>
        </w:rPr>
        <w:t>:</w:t>
      </w:r>
      <w:r>
        <w:rPr>
          <w:rFonts w:ascii="Arial Narrow" w:hAnsi="Arial Narrow"/>
          <w:sz w:val="24"/>
          <w:szCs w:val="24"/>
        </w:rPr>
        <w:t xml:space="preserve"> </w:t>
      </w:r>
      <w:r w:rsidR="00815163">
        <w:rPr>
          <w:rFonts w:ascii="Arial Narrow" w:hAnsi="Arial Narrow"/>
          <w:sz w:val="24"/>
          <w:szCs w:val="24"/>
        </w:rPr>
        <w:t xml:space="preserve">(1) </w:t>
      </w:r>
      <w:r>
        <w:rPr>
          <w:rFonts w:ascii="Arial Narrow" w:hAnsi="Arial Narrow"/>
          <w:sz w:val="24"/>
          <w:szCs w:val="24"/>
        </w:rPr>
        <w:t>within contexts involving</w:t>
      </w:r>
      <w:r w:rsidR="0069470E" w:rsidRPr="00393EB2">
        <w:rPr>
          <w:rFonts w:ascii="Arial Narrow" w:hAnsi="Arial Narrow"/>
          <w:sz w:val="24"/>
          <w:szCs w:val="24"/>
        </w:rPr>
        <w:t xml:space="preserve"> face-to-face interactions in classroom</w:t>
      </w:r>
      <w:r>
        <w:rPr>
          <w:rFonts w:ascii="Arial Narrow" w:hAnsi="Arial Narrow"/>
          <w:sz w:val="24"/>
          <w:szCs w:val="24"/>
        </w:rPr>
        <w:t>s</w:t>
      </w:r>
      <w:r w:rsidR="0069470E" w:rsidRPr="00393EB2">
        <w:rPr>
          <w:rFonts w:ascii="Arial Narrow" w:hAnsi="Arial Narrow"/>
          <w:sz w:val="24"/>
          <w:szCs w:val="24"/>
        </w:rPr>
        <w:t xml:space="preserve">, </w:t>
      </w:r>
      <w:r>
        <w:rPr>
          <w:rFonts w:ascii="Arial Narrow" w:hAnsi="Arial Narrow"/>
          <w:sz w:val="24"/>
          <w:szCs w:val="24"/>
        </w:rPr>
        <w:t xml:space="preserve">tutorials, </w:t>
      </w:r>
      <w:r w:rsidR="0069470E" w:rsidRPr="00393EB2">
        <w:rPr>
          <w:rFonts w:ascii="Arial Narrow" w:hAnsi="Arial Narrow"/>
          <w:sz w:val="24"/>
          <w:szCs w:val="24"/>
        </w:rPr>
        <w:t>laborator</w:t>
      </w:r>
      <w:r>
        <w:rPr>
          <w:rFonts w:ascii="Arial Narrow" w:hAnsi="Arial Narrow"/>
          <w:sz w:val="24"/>
          <w:szCs w:val="24"/>
        </w:rPr>
        <w:t xml:space="preserve">ies and </w:t>
      </w:r>
      <w:r w:rsidR="0069470E" w:rsidRPr="00393EB2">
        <w:rPr>
          <w:rFonts w:ascii="Arial Narrow" w:hAnsi="Arial Narrow"/>
          <w:sz w:val="24"/>
          <w:szCs w:val="24"/>
        </w:rPr>
        <w:t>field contexts</w:t>
      </w:r>
      <w:r w:rsidR="00815163">
        <w:rPr>
          <w:rFonts w:ascii="Arial Narrow" w:hAnsi="Arial Narrow"/>
          <w:sz w:val="24"/>
          <w:szCs w:val="24"/>
        </w:rPr>
        <w:t>; and (2) within contexts involving</w:t>
      </w:r>
      <w:r w:rsidR="0069470E" w:rsidRPr="00393EB2">
        <w:rPr>
          <w:rFonts w:ascii="Arial Narrow" w:hAnsi="Arial Narrow"/>
          <w:sz w:val="24"/>
          <w:szCs w:val="24"/>
        </w:rPr>
        <w:t xml:space="preserve"> virtual interactions in simulated classroom</w:t>
      </w:r>
      <w:r w:rsidR="00815163">
        <w:rPr>
          <w:rFonts w:ascii="Arial Narrow" w:hAnsi="Arial Narrow"/>
          <w:sz w:val="24"/>
          <w:szCs w:val="24"/>
        </w:rPr>
        <w:t>s</w:t>
      </w:r>
      <w:r w:rsidR="0069470E" w:rsidRPr="00393EB2">
        <w:rPr>
          <w:rFonts w:ascii="Arial Narrow" w:hAnsi="Arial Narrow"/>
          <w:sz w:val="24"/>
          <w:szCs w:val="24"/>
        </w:rPr>
        <w:t>, laborator</w:t>
      </w:r>
      <w:r w:rsidR="00815163">
        <w:rPr>
          <w:rFonts w:ascii="Arial Narrow" w:hAnsi="Arial Narrow"/>
          <w:sz w:val="24"/>
          <w:szCs w:val="24"/>
        </w:rPr>
        <w:t>ies</w:t>
      </w:r>
      <w:r w:rsidR="0069470E" w:rsidRPr="00393EB2">
        <w:rPr>
          <w:rFonts w:ascii="Arial Narrow" w:hAnsi="Arial Narrow"/>
          <w:sz w:val="24"/>
          <w:szCs w:val="24"/>
        </w:rPr>
        <w:t xml:space="preserve">, </w:t>
      </w:r>
      <w:r w:rsidR="00815163">
        <w:rPr>
          <w:rFonts w:ascii="Arial Narrow" w:hAnsi="Arial Narrow"/>
          <w:sz w:val="24"/>
          <w:szCs w:val="24"/>
        </w:rPr>
        <w:t xml:space="preserve">discussion spaces, social networking spaces (e.g., Facebook, MySpace), </w:t>
      </w:r>
      <w:r w:rsidR="0069470E" w:rsidRPr="00393EB2">
        <w:rPr>
          <w:rFonts w:ascii="Arial Narrow" w:hAnsi="Arial Narrow"/>
          <w:sz w:val="24"/>
          <w:szCs w:val="24"/>
        </w:rPr>
        <w:t xml:space="preserve">field </w:t>
      </w:r>
      <w:r w:rsidR="00815163">
        <w:rPr>
          <w:rFonts w:ascii="Arial Narrow" w:hAnsi="Arial Narrow"/>
          <w:sz w:val="24"/>
          <w:szCs w:val="24"/>
        </w:rPr>
        <w:t>settings, access centres, video conferencing settings,</w:t>
      </w:r>
      <w:r w:rsidR="0069470E" w:rsidRPr="00393EB2">
        <w:rPr>
          <w:rFonts w:ascii="Arial Narrow" w:hAnsi="Arial Narrow"/>
          <w:sz w:val="24"/>
          <w:szCs w:val="24"/>
        </w:rPr>
        <w:t xml:space="preserve"> and other technology-mediated </w:t>
      </w:r>
      <w:r w:rsidR="00815163">
        <w:rPr>
          <w:rFonts w:ascii="Arial Narrow" w:hAnsi="Arial Narrow"/>
          <w:sz w:val="24"/>
          <w:szCs w:val="24"/>
        </w:rPr>
        <w:t xml:space="preserve">or facilitated </w:t>
      </w:r>
      <w:r w:rsidR="0069470E" w:rsidRPr="00393EB2">
        <w:rPr>
          <w:rFonts w:ascii="Arial Narrow" w:hAnsi="Arial Narrow"/>
          <w:sz w:val="24"/>
          <w:szCs w:val="24"/>
        </w:rPr>
        <w:t>learning contexts</w:t>
      </w:r>
      <w:r w:rsidR="00815163">
        <w:rPr>
          <w:rFonts w:ascii="Arial Narrow" w:hAnsi="Arial Narrow"/>
          <w:sz w:val="24"/>
          <w:szCs w:val="24"/>
        </w:rPr>
        <w:t xml:space="preserve">.  The focus of this particular aspect of research </w:t>
      </w:r>
      <w:r w:rsidR="00815163">
        <w:rPr>
          <w:rFonts w:ascii="Arial Narrow" w:hAnsi="Arial Narrow"/>
          <w:b/>
          <w:sz w:val="24"/>
          <w:szCs w:val="24"/>
        </w:rPr>
        <w:t>in</w:t>
      </w:r>
      <w:r w:rsidR="00815163">
        <w:rPr>
          <w:rFonts w:ascii="Arial Narrow" w:hAnsi="Arial Narrow"/>
          <w:sz w:val="24"/>
          <w:szCs w:val="24"/>
        </w:rPr>
        <w:t xml:space="preserve"> teaching would be on more general teaching and learning experiences across units and programs.  There would be obvious cross-links here with the research </w:t>
      </w:r>
      <w:r w:rsidR="00815163">
        <w:rPr>
          <w:rFonts w:ascii="Arial Narrow" w:hAnsi="Arial Narrow"/>
          <w:b/>
          <w:sz w:val="24"/>
          <w:szCs w:val="24"/>
        </w:rPr>
        <w:t>on</w:t>
      </w:r>
      <w:r w:rsidR="00815163">
        <w:rPr>
          <w:rFonts w:ascii="Arial Narrow" w:hAnsi="Arial Narrow"/>
          <w:sz w:val="24"/>
          <w:szCs w:val="24"/>
        </w:rPr>
        <w:t xml:space="preserve"> teaching aspects discussed earlier.</w:t>
      </w:r>
    </w:p>
    <w:p w:rsidR="009B7027" w:rsidRDefault="00760E8B" w:rsidP="00BB791A">
      <w:pPr>
        <w:jc w:val="both"/>
        <w:rPr>
          <w:rFonts w:ascii="Arial Narrow" w:hAnsi="Arial Narrow"/>
          <w:sz w:val="24"/>
          <w:szCs w:val="24"/>
        </w:rPr>
      </w:pPr>
      <w:r w:rsidRPr="00393EB2">
        <w:rPr>
          <w:rFonts w:ascii="Arial Narrow" w:hAnsi="Arial Narrow"/>
          <w:i/>
          <w:sz w:val="24"/>
          <w:szCs w:val="24"/>
        </w:rPr>
        <w:t>The</w:t>
      </w:r>
      <w:r w:rsidR="004C1D24">
        <w:rPr>
          <w:rFonts w:ascii="Arial Narrow" w:hAnsi="Arial Narrow"/>
          <w:i/>
          <w:sz w:val="24"/>
          <w:szCs w:val="24"/>
        </w:rPr>
        <w:t xml:space="preserve"> immediate</w:t>
      </w:r>
      <w:r w:rsidRPr="00393EB2">
        <w:rPr>
          <w:rFonts w:ascii="Arial Narrow" w:hAnsi="Arial Narrow"/>
          <w:i/>
          <w:sz w:val="24"/>
          <w:szCs w:val="24"/>
        </w:rPr>
        <w:t xml:space="preserve"> teaching experience</w:t>
      </w:r>
    </w:p>
    <w:p w:rsidR="00760E8B" w:rsidRPr="00393EB2" w:rsidRDefault="00245F5C" w:rsidP="00BB791A">
      <w:pPr>
        <w:jc w:val="both"/>
        <w:rPr>
          <w:rFonts w:ascii="Arial Narrow" w:hAnsi="Arial Narrow"/>
          <w:sz w:val="24"/>
          <w:szCs w:val="24"/>
        </w:rPr>
      </w:pPr>
      <w:r>
        <w:rPr>
          <w:rFonts w:ascii="Arial Narrow" w:hAnsi="Arial Narrow"/>
          <w:sz w:val="24"/>
          <w:szCs w:val="24"/>
        </w:rPr>
        <w:t xml:space="preserve">This aspect of research </w:t>
      </w:r>
      <w:r w:rsidRPr="00AB7711">
        <w:rPr>
          <w:rFonts w:ascii="Arial Narrow" w:hAnsi="Arial Narrow"/>
          <w:b/>
          <w:sz w:val="24"/>
          <w:szCs w:val="24"/>
        </w:rPr>
        <w:t>in</w:t>
      </w:r>
      <w:r>
        <w:rPr>
          <w:rFonts w:ascii="Arial Narrow" w:hAnsi="Arial Narrow"/>
          <w:sz w:val="24"/>
          <w:szCs w:val="24"/>
        </w:rPr>
        <w:t xml:space="preserve"> teaching captures the spirit of </w:t>
      </w:r>
      <w:r w:rsidR="0069470E" w:rsidRPr="00245F5C">
        <w:rPr>
          <w:rFonts w:ascii="Arial Narrow" w:hAnsi="Arial Narrow"/>
          <w:sz w:val="24"/>
          <w:szCs w:val="24"/>
        </w:rPr>
        <w:t>the</w:t>
      </w:r>
      <w:r w:rsidR="0069470E" w:rsidRPr="00393EB2">
        <w:rPr>
          <w:rFonts w:ascii="Arial Narrow" w:hAnsi="Arial Narrow"/>
          <w:sz w:val="24"/>
          <w:szCs w:val="24"/>
        </w:rPr>
        <w:t xml:space="preserve"> reflective practitioner from the teacher’s perspective – enhancing learning to improve practice</w:t>
      </w:r>
      <w:r>
        <w:rPr>
          <w:rFonts w:ascii="Arial Narrow" w:hAnsi="Arial Narrow"/>
          <w:sz w:val="24"/>
          <w:szCs w:val="24"/>
        </w:rPr>
        <w:t xml:space="preserve"> in one’s localised </w:t>
      </w:r>
      <w:r w:rsidR="00876473">
        <w:rPr>
          <w:rFonts w:ascii="Arial Narrow" w:hAnsi="Arial Narrow"/>
          <w:sz w:val="24"/>
          <w:szCs w:val="24"/>
        </w:rPr>
        <w:t xml:space="preserve">and immediate </w:t>
      </w:r>
      <w:r>
        <w:rPr>
          <w:rFonts w:ascii="Arial Narrow" w:hAnsi="Arial Narrow"/>
          <w:sz w:val="24"/>
          <w:szCs w:val="24"/>
        </w:rPr>
        <w:t>context</w:t>
      </w:r>
      <w:r w:rsidR="0069470E" w:rsidRPr="00393EB2">
        <w:rPr>
          <w:rFonts w:ascii="Arial Narrow" w:hAnsi="Arial Narrow"/>
          <w:sz w:val="24"/>
          <w:szCs w:val="24"/>
        </w:rPr>
        <w:t xml:space="preserve">. </w:t>
      </w:r>
      <w:r>
        <w:rPr>
          <w:rFonts w:ascii="Arial Narrow" w:hAnsi="Arial Narrow"/>
          <w:sz w:val="24"/>
          <w:szCs w:val="24"/>
        </w:rPr>
        <w:t>This is the most focused and localised context for research-informed teaching</w:t>
      </w:r>
      <w:r w:rsidR="00AB7711">
        <w:rPr>
          <w:rFonts w:ascii="Arial Narrow" w:hAnsi="Arial Narrow"/>
          <w:sz w:val="24"/>
          <w:szCs w:val="24"/>
        </w:rPr>
        <w:t xml:space="preserve"> and it is inextricably linked to and dependent upon the </w:t>
      </w:r>
      <w:r w:rsidR="00AB7711">
        <w:rPr>
          <w:rFonts w:ascii="Arial Narrow" w:hAnsi="Arial Narrow"/>
          <w:i/>
          <w:sz w:val="24"/>
          <w:szCs w:val="24"/>
        </w:rPr>
        <w:t>student experience</w:t>
      </w:r>
      <w:r w:rsidR="00AB7711">
        <w:rPr>
          <w:rFonts w:ascii="Arial Narrow" w:hAnsi="Arial Narrow"/>
          <w:sz w:val="24"/>
          <w:szCs w:val="24"/>
        </w:rPr>
        <w:t xml:space="preserve"> aspect described below (and vice-versa)</w:t>
      </w:r>
      <w:r>
        <w:rPr>
          <w:rFonts w:ascii="Arial Narrow" w:hAnsi="Arial Narrow"/>
          <w:sz w:val="24"/>
          <w:szCs w:val="24"/>
        </w:rPr>
        <w:t xml:space="preserve">.  It would normally be implemented at the unit or even specific teaching/learning experience level.  It is the place where a teacher learns what is and is not working and then intervenes in </w:t>
      </w:r>
      <w:r w:rsidR="00AB7711">
        <w:rPr>
          <w:rFonts w:ascii="Arial Narrow" w:hAnsi="Arial Narrow"/>
          <w:sz w:val="24"/>
          <w:szCs w:val="24"/>
        </w:rPr>
        <w:t>his or her</w:t>
      </w:r>
      <w:r>
        <w:rPr>
          <w:rFonts w:ascii="Arial Narrow" w:hAnsi="Arial Narrow"/>
          <w:sz w:val="24"/>
          <w:szCs w:val="24"/>
        </w:rPr>
        <w:t xml:space="preserve"> own practices to improve and change things, perhaps at a very micro-level.</w:t>
      </w:r>
    </w:p>
    <w:p w:rsidR="009B7027" w:rsidRDefault="00760E8B" w:rsidP="00BB791A">
      <w:pPr>
        <w:jc w:val="both"/>
        <w:rPr>
          <w:rFonts w:ascii="Arial Narrow" w:hAnsi="Arial Narrow"/>
          <w:sz w:val="24"/>
          <w:szCs w:val="24"/>
        </w:rPr>
      </w:pPr>
      <w:r w:rsidRPr="00393EB2">
        <w:rPr>
          <w:rFonts w:ascii="Arial Narrow" w:hAnsi="Arial Narrow"/>
          <w:i/>
          <w:sz w:val="24"/>
          <w:szCs w:val="24"/>
        </w:rPr>
        <w:t xml:space="preserve">The </w:t>
      </w:r>
      <w:r w:rsidR="004C1D24">
        <w:rPr>
          <w:rFonts w:ascii="Arial Narrow" w:hAnsi="Arial Narrow"/>
          <w:i/>
          <w:sz w:val="24"/>
          <w:szCs w:val="24"/>
        </w:rPr>
        <w:t xml:space="preserve">immediate </w:t>
      </w:r>
      <w:r w:rsidRPr="00393EB2">
        <w:rPr>
          <w:rFonts w:ascii="Arial Narrow" w:hAnsi="Arial Narrow"/>
          <w:i/>
          <w:sz w:val="24"/>
          <w:szCs w:val="24"/>
        </w:rPr>
        <w:t>student experience</w:t>
      </w:r>
    </w:p>
    <w:p w:rsidR="00760E8B" w:rsidRPr="00393EB2" w:rsidRDefault="00AB7711" w:rsidP="00AB7711">
      <w:pPr>
        <w:jc w:val="both"/>
        <w:rPr>
          <w:rFonts w:ascii="Arial Narrow" w:hAnsi="Arial Narrow"/>
          <w:sz w:val="24"/>
          <w:szCs w:val="24"/>
        </w:rPr>
      </w:pPr>
      <w:r>
        <w:rPr>
          <w:rFonts w:ascii="Arial Narrow" w:hAnsi="Arial Narrow"/>
          <w:sz w:val="24"/>
          <w:szCs w:val="24"/>
        </w:rPr>
        <w:t xml:space="preserve">This aspect of research </w:t>
      </w:r>
      <w:r w:rsidRPr="00AB7711">
        <w:rPr>
          <w:rFonts w:ascii="Arial Narrow" w:hAnsi="Arial Narrow"/>
          <w:b/>
          <w:sz w:val="24"/>
          <w:szCs w:val="24"/>
        </w:rPr>
        <w:t>in</w:t>
      </w:r>
      <w:r>
        <w:rPr>
          <w:rFonts w:ascii="Arial Narrow" w:hAnsi="Arial Narrow"/>
          <w:sz w:val="24"/>
          <w:szCs w:val="24"/>
        </w:rPr>
        <w:t xml:space="preserve"> teaching captures the spirit of </w:t>
      </w:r>
      <w:r w:rsidRPr="00245F5C">
        <w:rPr>
          <w:rFonts w:ascii="Arial Narrow" w:hAnsi="Arial Narrow"/>
          <w:sz w:val="24"/>
          <w:szCs w:val="24"/>
        </w:rPr>
        <w:t>the</w:t>
      </w:r>
      <w:r w:rsidRPr="00393EB2">
        <w:rPr>
          <w:rFonts w:ascii="Arial Narrow" w:hAnsi="Arial Narrow"/>
          <w:sz w:val="24"/>
          <w:szCs w:val="24"/>
        </w:rPr>
        <w:t xml:space="preserve"> </w:t>
      </w:r>
      <w:r w:rsidR="0069470E" w:rsidRPr="00393EB2">
        <w:rPr>
          <w:rFonts w:ascii="Arial Narrow" w:hAnsi="Arial Narrow"/>
          <w:sz w:val="24"/>
          <w:szCs w:val="24"/>
        </w:rPr>
        <w:t>reflective practitioner from the student’s perspective – enhancing</w:t>
      </w:r>
      <w:r>
        <w:rPr>
          <w:rFonts w:ascii="Arial Narrow" w:hAnsi="Arial Narrow"/>
          <w:sz w:val="24"/>
          <w:szCs w:val="24"/>
        </w:rPr>
        <w:t>/facilitating</w:t>
      </w:r>
      <w:r w:rsidR="0069470E" w:rsidRPr="00393EB2">
        <w:rPr>
          <w:rFonts w:ascii="Arial Narrow" w:hAnsi="Arial Narrow"/>
          <w:sz w:val="24"/>
          <w:szCs w:val="24"/>
        </w:rPr>
        <w:t xml:space="preserve"> </w:t>
      </w:r>
      <w:r>
        <w:rPr>
          <w:rFonts w:ascii="Arial Narrow" w:hAnsi="Arial Narrow"/>
          <w:sz w:val="24"/>
          <w:szCs w:val="24"/>
        </w:rPr>
        <w:t xml:space="preserve">their </w:t>
      </w:r>
      <w:r w:rsidR="0069470E" w:rsidRPr="00393EB2">
        <w:rPr>
          <w:rFonts w:ascii="Arial Narrow" w:hAnsi="Arial Narrow"/>
          <w:sz w:val="24"/>
          <w:szCs w:val="24"/>
        </w:rPr>
        <w:t xml:space="preserve">learning </w:t>
      </w:r>
      <w:r>
        <w:rPr>
          <w:rFonts w:ascii="Arial Narrow" w:hAnsi="Arial Narrow"/>
          <w:sz w:val="24"/>
          <w:szCs w:val="24"/>
        </w:rPr>
        <w:t xml:space="preserve">and engagement in their localised </w:t>
      </w:r>
      <w:r w:rsidR="00876473">
        <w:rPr>
          <w:rFonts w:ascii="Arial Narrow" w:hAnsi="Arial Narrow"/>
          <w:sz w:val="24"/>
          <w:szCs w:val="24"/>
        </w:rPr>
        <w:t xml:space="preserve">and immediate </w:t>
      </w:r>
      <w:r>
        <w:rPr>
          <w:rFonts w:ascii="Arial Narrow" w:hAnsi="Arial Narrow"/>
          <w:sz w:val="24"/>
          <w:szCs w:val="24"/>
        </w:rPr>
        <w:t>context</w:t>
      </w:r>
      <w:r w:rsidR="0069470E" w:rsidRPr="00393EB2">
        <w:rPr>
          <w:rFonts w:ascii="Arial Narrow" w:hAnsi="Arial Narrow"/>
          <w:sz w:val="24"/>
          <w:szCs w:val="24"/>
        </w:rPr>
        <w:t xml:space="preserve">. </w:t>
      </w:r>
      <w:r>
        <w:rPr>
          <w:rFonts w:ascii="Arial Narrow" w:hAnsi="Arial Narrow"/>
          <w:sz w:val="24"/>
          <w:szCs w:val="24"/>
        </w:rPr>
        <w:t>Part of research at this level could include gaining an understanding of student perceptions, issues and learning successes and</w:t>
      </w:r>
      <w:r w:rsidR="0069470E" w:rsidRPr="00393EB2">
        <w:rPr>
          <w:rFonts w:ascii="Arial Narrow" w:hAnsi="Arial Narrow"/>
          <w:sz w:val="24"/>
          <w:szCs w:val="24"/>
        </w:rPr>
        <w:t xml:space="preserve"> could </w:t>
      </w:r>
      <w:r>
        <w:rPr>
          <w:rFonts w:ascii="Arial Narrow" w:hAnsi="Arial Narrow"/>
          <w:sz w:val="24"/>
          <w:szCs w:val="24"/>
        </w:rPr>
        <w:t>incorporate</w:t>
      </w:r>
      <w:r w:rsidR="0069470E" w:rsidRPr="00393EB2">
        <w:rPr>
          <w:rFonts w:ascii="Arial Narrow" w:hAnsi="Arial Narrow"/>
          <w:sz w:val="24"/>
          <w:szCs w:val="24"/>
        </w:rPr>
        <w:t xml:space="preserve"> use of student evaluation outcomes</w:t>
      </w:r>
      <w:r>
        <w:rPr>
          <w:rFonts w:ascii="Arial Narrow" w:hAnsi="Arial Narrow"/>
          <w:sz w:val="24"/>
          <w:szCs w:val="24"/>
        </w:rPr>
        <w:t xml:space="preserve"> and other sources of formative and summative evaluation.  The focus here would be on learning about experiences from the perspectives of different </w:t>
      </w:r>
      <w:r w:rsidRPr="00393EB2">
        <w:rPr>
          <w:rFonts w:ascii="Arial Narrow" w:hAnsi="Arial Narrow"/>
          <w:sz w:val="24"/>
          <w:szCs w:val="24"/>
        </w:rPr>
        <w:t xml:space="preserve">on-campus and distance </w:t>
      </w:r>
      <w:r>
        <w:rPr>
          <w:rFonts w:ascii="Arial Narrow" w:hAnsi="Arial Narrow"/>
          <w:sz w:val="24"/>
          <w:szCs w:val="24"/>
        </w:rPr>
        <w:t xml:space="preserve">student cohorts, </w:t>
      </w:r>
      <w:r w:rsidRPr="00AB7711">
        <w:rPr>
          <w:rFonts w:ascii="Arial Narrow" w:hAnsi="Arial Narrow"/>
          <w:i/>
          <w:sz w:val="24"/>
          <w:szCs w:val="24"/>
        </w:rPr>
        <w:t>i</w:t>
      </w:r>
      <w:r w:rsidR="00760E8B" w:rsidRPr="00AB7711">
        <w:rPr>
          <w:rFonts w:ascii="Arial Narrow" w:hAnsi="Arial Narrow"/>
          <w:i/>
          <w:sz w:val="24"/>
          <w:szCs w:val="24"/>
        </w:rPr>
        <w:t>nternational</w:t>
      </w:r>
      <w:r w:rsidR="00C0577E" w:rsidRPr="00393EB2">
        <w:rPr>
          <w:rFonts w:ascii="Arial Narrow" w:hAnsi="Arial Narrow"/>
          <w:sz w:val="24"/>
          <w:szCs w:val="24"/>
        </w:rPr>
        <w:t xml:space="preserve"> </w:t>
      </w:r>
      <w:r>
        <w:rPr>
          <w:rFonts w:ascii="Arial Narrow" w:hAnsi="Arial Narrow"/>
          <w:sz w:val="24"/>
          <w:szCs w:val="24"/>
        </w:rPr>
        <w:t xml:space="preserve">and </w:t>
      </w:r>
      <w:r w:rsidRPr="00AB7711">
        <w:rPr>
          <w:rFonts w:ascii="Arial Narrow" w:hAnsi="Arial Narrow"/>
          <w:i/>
          <w:sz w:val="24"/>
          <w:szCs w:val="24"/>
        </w:rPr>
        <w:t>d</w:t>
      </w:r>
      <w:r w:rsidR="00760E8B" w:rsidRPr="00AB7711">
        <w:rPr>
          <w:rFonts w:ascii="Arial Narrow" w:hAnsi="Arial Narrow"/>
          <w:i/>
          <w:sz w:val="24"/>
          <w:szCs w:val="24"/>
        </w:rPr>
        <w:t>omestic</w:t>
      </w:r>
      <w:r>
        <w:rPr>
          <w:rFonts w:ascii="Arial Narrow" w:hAnsi="Arial Narrow"/>
          <w:sz w:val="24"/>
          <w:szCs w:val="24"/>
        </w:rPr>
        <w:t>, then working or even negotiating changes, often at a fairly micro-level to improve experiences and outcomes.</w:t>
      </w:r>
    </w:p>
    <w:p w:rsidR="009B7027" w:rsidRDefault="00760E8B" w:rsidP="00BB791A">
      <w:pPr>
        <w:jc w:val="both"/>
        <w:rPr>
          <w:rFonts w:ascii="Arial Narrow" w:hAnsi="Arial Narrow"/>
          <w:sz w:val="24"/>
          <w:szCs w:val="24"/>
        </w:rPr>
      </w:pPr>
      <w:r w:rsidRPr="00393EB2">
        <w:rPr>
          <w:rFonts w:ascii="Arial Narrow" w:hAnsi="Arial Narrow"/>
          <w:i/>
          <w:sz w:val="24"/>
          <w:szCs w:val="24"/>
        </w:rPr>
        <w:t>Effective use of technologies &amp; networks</w:t>
      </w:r>
    </w:p>
    <w:p w:rsidR="00760E8B" w:rsidRPr="007D0A50" w:rsidRDefault="004C1D24" w:rsidP="00BB791A">
      <w:pPr>
        <w:jc w:val="both"/>
        <w:rPr>
          <w:rFonts w:ascii="Arial Narrow" w:hAnsi="Arial Narrow"/>
          <w:sz w:val="24"/>
          <w:szCs w:val="24"/>
        </w:rPr>
      </w:pPr>
      <w:r>
        <w:rPr>
          <w:rFonts w:ascii="Arial Narrow" w:hAnsi="Arial Narrow"/>
          <w:sz w:val="24"/>
          <w:szCs w:val="24"/>
        </w:rPr>
        <w:t xml:space="preserve">Here, the research perspective acquires another dimension embodying </w:t>
      </w:r>
      <w:r w:rsidR="00C0577E" w:rsidRPr="00393EB2">
        <w:rPr>
          <w:rFonts w:ascii="Arial Narrow" w:hAnsi="Arial Narrow"/>
          <w:sz w:val="24"/>
          <w:szCs w:val="24"/>
        </w:rPr>
        <w:t xml:space="preserve">reflective practice focused on effective use of technology </w:t>
      </w:r>
      <w:r>
        <w:rPr>
          <w:rFonts w:ascii="Arial Narrow" w:hAnsi="Arial Narrow"/>
          <w:sz w:val="24"/>
          <w:szCs w:val="24"/>
        </w:rPr>
        <w:t>(learning management systems, virtual</w:t>
      </w:r>
      <w:r w:rsidR="00C0577E" w:rsidRPr="00393EB2">
        <w:rPr>
          <w:rFonts w:ascii="Arial Narrow" w:hAnsi="Arial Narrow"/>
          <w:sz w:val="24"/>
          <w:szCs w:val="24"/>
        </w:rPr>
        <w:t xml:space="preserve"> networks</w:t>
      </w:r>
      <w:r>
        <w:rPr>
          <w:rFonts w:ascii="Arial Narrow" w:hAnsi="Arial Narrow"/>
          <w:sz w:val="24"/>
          <w:szCs w:val="24"/>
        </w:rPr>
        <w:t>, multimedia and rich media support systems)</w:t>
      </w:r>
      <w:r w:rsidR="00C0577E" w:rsidRPr="00393EB2">
        <w:rPr>
          <w:rFonts w:ascii="Arial Narrow" w:hAnsi="Arial Narrow"/>
          <w:sz w:val="24"/>
          <w:szCs w:val="24"/>
        </w:rPr>
        <w:t xml:space="preserve"> to enhance teaching quality and student learning experiences</w:t>
      </w:r>
      <w:r>
        <w:rPr>
          <w:rFonts w:ascii="Arial Narrow" w:hAnsi="Arial Narrow"/>
          <w:sz w:val="24"/>
          <w:szCs w:val="24"/>
        </w:rPr>
        <w:t xml:space="preserve">.  Research-informed teaching here would focus on evaluating the effectiveness of technology-mediated/facilitated learning and then working to change approaches where needed.  There would be a critical interdependency between this aspect of research </w:t>
      </w:r>
      <w:r>
        <w:rPr>
          <w:rFonts w:ascii="Arial Narrow" w:hAnsi="Arial Narrow"/>
          <w:b/>
          <w:sz w:val="24"/>
          <w:szCs w:val="24"/>
        </w:rPr>
        <w:t>in</w:t>
      </w:r>
      <w:r>
        <w:rPr>
          <w:rFonts w:ascii="Arial Narrow" w:hAnsi="Arial Narrow"/>
          <w:sz w:val="24"/>
          <w:szCs w:val="24"/>
        </w:rPr>
        <w:t xml:space="preserve"> teaching and both the </w:t>
      </w:r>
      <w:r>
        <w:rPr>
          <w:rFonts w:ascii="Arial Narrow" w:hAnsi="Arial Narrow"/>
          <w:i/>
          <w:sz w:val="24"/>
          <w:szCs w:val="24"/>
        </w:rPr>
        <w:t>immediate teaching experience</w:t>
      </w:r>
      <w:r>
        <w:rPr>
          <w:rFonts w:ascii="Arial Narrow" w:hAnsi="Arial Narrow"/>
          <w:sz w:val="24"/>
          <w:szCs w:val="24"/>
        </w:rPr>
        <w:t xml:space="preserve"> and the </w:t>
      </w:r>
      <w:r>
        <w:rPr>
          <w:rFonts w:ascii="Arial Narrow" w:hAnsi="Arial Narrow"/>
          <w:i/>
          <w:sz w:val="24"/>
          <w:szCs w:val="24"/>
        </w:rPr>
        <w:t>immediate student experience</w:t>
      </w:r>
      <w:r>
        <w:rPr>
          <w:rFonts w:ascii="Arial Narrow" w:hAnsi="Arial Narrow"/>
          <w:sz w:val="24"/>
          <w:szCs w:val="24"/>
        </w:rPr>
        <w:t>.  At a higher level, this aspect would also critically inform</w:t>
      </w:r>
      <w:r w:rsidR="00876473">
        <w:rPr>
          <w:rFonts w:ascii="Arial Narrow" w:hAnsi="Arial Narrow"/>
          <w:sz w:val="24"/>
          <w:szCs w:val="24"/>
        </w:rPr>
        <w:t xml:space="preserve"> and be informed by</w:t>
      </w:r>
      <w:r>
        <w:rPr>
          <w:rFonts w:ascii="Arial Narrow" w:hAnsi="Arial Narrow"/>
          <w:sz w:val="24"/>
          <w:szCs w:val="24"/>
        </w:rPr>
        <w:t xml:space="preserve"> </w:t>
      </w:r>
      <w:r w:rsidR="00876473">
        <w:rPr>
          <w:rFonts w:ascii="Arial Narrow" w:hAnsi="Arial Narrow"/>
          <w:i/>
          <w:sz w:val="24"/>
          <w:szCs w:val="24"/>
        </w:rPr>
        <w:t xml:space="preserve">Contextualised research - </w:t>
      </w:r>
      <w:r w:rsidRPr="004C1D24">
        <w:rPr>
          <w:rFonts w:ascii="Arial Narrow" w:hAnsi="Arial Narrow"/>
          <w:i/>
          <w:sz w:val="24"/>
          <w:szCs w:val="24"/>
        </w:rPr>
        <w:t>teaching practice in the discipline</w:t>
      </w:r>
      <w:r>
        <w:rPr>
          <w:rFonts w:ascii="Arial Narrow" w:hAnsi="Arial Narrow"/>
          <w:sz w:val="24"/>
          <w:szCs w:val="24"/>
        </w:rPr>
        <w:t>.</w:t>
      </w:r>
      <w:r w:rsidR="007D0A50">
        <w:rPr>
          <w:rFonts w:ascii="Arial Narrow" w:hAnsi="Arial Narrow"/>
          <w:sz w:val="24"/>
          <w:szCs w:val="24"/>
        </w:rPr>
        <w:t xml:space="preserve">  However, this aspect of research </w:t>
      </w:r>
      <w:r w:rsidR="007D0A50">
        <w:rPr>
          <w:rFonts w:ascii="Arial Narrow" w:hAnsi="Arial Narrow"/>
          <w:b/>
          <w:sz w:val="24"/>
          <w:szCs w:val="24"/>
        </w:rPr>
        <w:t xml:space="preserve">in </w:t>
      </w:r>
      <w:r w:rsidR="007D0A50">
        <w:rPr>
          <w:rFonts w:ascii="Arial Narrow" w:hAnsi="Arial Narrow"/>
          <w:sz w:val="24"/>
          <w:szCs w:val="24"/>
        </w:rPr>
        <w:t>teaching</w:t>
      </w:r>
      <w:r w:rsidR="00FC7B2C">
        <w:rPr>
          <w:rFonts w:ascii="Arial Narrow" w:hAnsi="Arial Narrow"/>
          <w:sz w:val="24"/>
          <w:szCs w:val="24"/>
        </w:rPr>
        <w:t xml:space="preserve">, combined with </w:t>
      </w:r>
      <w:r w:rsidR="00FC7B2C">
        <w:rPr>
          <w:rFonts w:ascii="Arial Narrow" w:hAnsi="Arial Narrow"/>
          <w:sz w:val="24"/>
          <w:szCs w:val="24"/>
        </w:rPr>
        <w:lastRenderedPageBreak/>
        <w:t>the other three aspects,</w:t>
      </w:r>
      <w:r w:rsidR="007D0A50">
        <w:rPr>
          <w:rFonts w:ascii="Arial Narrow" w:hAnsi="Arial Narrow"/>
          <w:sz w:val="24"/>
          <w:szCs w:val="24"/>
        </w:rPr>
        <w:t xml:space="preserve"> also has the potential to influence UNE strategic aspirations at the highest level as rectifying problems and issues at the immediate learning context level may require re-allocation of resources across the institution in order to correct system deficiencies.  In other words, learning from highly localised experiences can and should influence institutional learning at the most strategic level.</w:t>
      </w:r>
    </w:p>
    <w:p w:rsidR="00DC1F94" w:rsidRDefault="00760E8B" w:rsidP="008A46DF">
      <w:pPr>
        <w:jc w:val="both"/>
        <w:rPr>
          <w:rFonts w:ascii="Arial Narrow" w:hAnsi="Arial Narrow"/>
          <w:sz w:val="24"/>
          <w:szCs w:val="24"/>
        </w:rPr>
      </w:pPr>
      <w:r w:rsidRPr="00393EB2">
        <w:rPr>
          <w:rFonts w:ascii="Arial Narrow" w:hAnsi="Arial Narrow"/>
          <w:b/>
          <w:sz w:val="24"/>
          <w:szCs w:val="24"/>
        </w:rPr>
        <w:t xml:space="preserve">Research </w:t>
      </w:r>
      <w:r w:rsidR="00943BCB" w:rsidRPr="00943BCB">
        <w:rPr>
          <w:rFonts w:ascii="Arial Narrow" w:hAnsi="Arial Narrow"/>
          <w:b/>
          <w:i/>
          <w:sz w:val="24"/>
          <w:szCs w:val="24"/>
        </w:rPr>
        <w:t>Skills</w:t>
      </w:r>
      <w:r w:rsidR="00943BCB" w:rsidRPr="00943BCB">
        <w:rPr>
          <w:rFonts w:ascii="Arial Narrow" w:hAnsi="Arial Narrow"/>
          <w:i/>
          <w:sz w:val="24"/>
          <w:szCs w:val="24"/>
        </w:rPr>
        <w:t xml:space="preserve"> </w:t>
      </w:r>
      <w:r w:rsidR="00943BCB" w:rsidRPr="00943BCB">
        <w:rPr>
          <w:rFonts w:ascii="Arial Narrow" w:hAnsi="Arial Narrow"/>
          <w:b/>
          <w:i/>
          <w:sz w:val="24"/>
          <w:szCs w:val="24"/>
        </w:rPr>
        <w:t>&amp; Practice</w:t>
      </w:r>
      <w:r w:rsidR="00DB0BAA">
        <w:rPr>
          <w:rFonts w:ascii="Arial Narrow" w:hAnsi="Arial Narrow"/>
          <w:b/>
          <w:i/>
          <w:sz w:val="24"/>
          <w:szCs w:val="24"/>
        </w:rPr>
        <w:t>s</w:t>
      </w:r>
      <w:r w:rsidR="00943BCB">
        <w:rPr>
          <w:rFonts w:ascii="Arial Narrow" w:hAnsi="Arial Narrow"/>
          <w:sz w:val="24"/>
          <w:szCs w:val="24"/>
        </w:rPr>
        <w:t xml:space="preserve"> </w:t>
      </w:r>
    </w:p>
    <w:p w:rsidR="00760E8B" w:rsidRPr="009A7DD1" w:rsidRDefault="007D0A50" w:rsidP="008A46DF">
      <w:pPr>
        <w:jc w:val="both"/>
        <w:rPr>
          <w:rFonts w:ascii="Arial Narrow" w:hAnsi="Arial Narrow"/>
          <w:sz w:val="24"/>
          <w:szCs w:val="24"/>
        </w:rPr>
      </w:pPr>
      <w:r>
        <w:rPr>
          <w:rFonts w:ascii="Arial Narrow" w:hAnsi="Arial Narrow"/>
          <w:sz w:val="24"/>
          <w:szCs w:val="24"/>
        </w:rPr>
        <w:t xml:space="preserve">This facet of research-informed teaching focuses most directly on students (and, where appropriate, academic staff) acquiring the skills needed to successfully undertake and complete their own research.  In this sense, </w:t>
      </w:r>
      <w:r w:rsidR="003E30EB" w:rsidRPr="00393EB2">
        <w:rPr>
          <w:rFonts w:ascii="Arial Narrow" w:hAnsi="Arial Narrow"/>
          <w:sz w:val="24"/>
          <w:szCs w:val="24"/>
        </w:rPr>
        <w:t xml:space="preserve">teaching </w:t>
      </w:r>
      <w:r>
        <w:rPr>
          <w:rFonts w:ascii="Arial Narrow" w:hAnsi="Arial Narrow"/>
          <w:sz w:val="24"/>
          <w:szCs w:val="24"/>
        </w:rPr>
        <w:t xml:space="preserve">becomes the </w:t>
      </w:r>
      <w:r w:rsidR="003E30EB" w:rsidRPr="00393EB2">
        <w:rPr>
          <w:rFonts w:ascii="Arial Narrow" w:hAnsi="Arial Narrow"/>
          <w:sz w:val="24"/>
          <w:szCs w:val="24"/>
        </w:rPr>
        <w:t>vehicle for training students to carry out research in various contexts</w:t>
      </w:r>
      <w:r>
        <w:rPr>
          <w:rFonts w:ascii="Arial Narrow" w:hAnsi="Arial Narrow"/>
          <w:sz w:val="24"/>
          <w:szCs w:val="24"/>
        </w:rPr>
        <w:t xml:space="preserve">.  However, we need to be clear that this teaching may be formalised (as in specific units of study or participation in development workshops) or informal (as often occurs in supervisory relationships or discussions with colleagues).  It is this facet of research-informed teaching that can </w:t>
      </w:r>
      <w:r w:rsidR="00F6223E">
        <w:rPr>
          <w:rFonts w:ascii="Arial Narrow" w:hAnsi="Arial Narrow"/>
          <w:sz w:val="24"/>
          <w:szCs w:val="24"/>
        </w:rPr>
        <w:t xml:space="preserve">impact </w:t>
      </w:r>
      <w:r>
        <w:rPr>
          <w:rFonts w:ascii="Arial Narrow" w:hAnsi="Arial Narrow"/>
          <w:sz w:val="24"/>
          <w:szCs w:val="24"/>
        </w:rPr>
        <w:t xml:space="preserve">most directly upon recruitment and success of higher degree research students.  </w:t>
      </w:r>
      <w:r w:rsidR="009A7DD1" w:rsidRPr="009A7DD1">
        <w:rPr>
          <w:rFonts w:ascii="Arial Narrow" w:hAnsi="Arial Narrow" w:cs="Arial"/>
          <w:sz w:val="24"/>
          <w:szCs w:val="24"/>
        </w:rPr>
        <w:t>T</w:t>
      </w:r>
      <w:r w:rsidR="00F6285D" w:rsidRPr="009A7DD1">
        <w:rPr>
          <w:rFonts w:ascii="Arial Narrow" w:hAnsi="Arial Narrow" w:cs="Arial"/>
          <w:sz w:val="24"/>
          <w:szCs w:val="24"/>
        </w:rPr>
        <w:t xml:space="preserve">his is </w:t>
      </w:r>
      <w:r w:rsidR="009A7DD1" w:rsidRPr="009A7DD1">
        <w:rPr>
          <w:rFonts w:ascii="Arial Narrow" w:hAnsi="Arial Narrow" w:cs="Arial"/>
          <w:sz w:val="24"/>
          <w:szCs w:val="24"/>
        </w:rPr>
        <w:t xml:space="preserve">also </w:t>
      </w:r>
      <w:r w:rsidR="00F6285D" w:rsidRPr="009A7DD1">
        <w:rPr>
          <w:rFonts w:ascii="Arial Narrow" w:hAnsi="Arial Narrow" w:cs="Arial"/>
          <w:sz w:val="24"/>
          <w:szCs w:val="24"/>
        </w:rPr>
        <w:t xml:space="preserve">an area where UNE has developed </w:t>
      </w:r>
      <w:r w:rsidR="009A7DD1">
        <w:rPr>
          <w:rFonts w:ascii="Arial Narrow" w:hAnsi="Arial Narrow" w:cs="Arial"/>
          <w:sz w:val="24"/>
          <w:szCs w:val="24"/>
        </w:rPr>
        <w:t xml:space="preserve">significant strengths in </w:t>
      </w:r>
      <w:r w:rsidR="00F6285D" w:rsidRPr="009A7DD1">
        <w:rPr>
          <w:rFonts w:ascii="Arial Narrow" w:hAnsi="Arial Narrow" w:cs="Arial"/>
          <w:sz w:val="24"/>
          <w:szCs w:val="24"/>
        </w:rPr>
        <w:t xml:space="preserve">cross- Directorate </w:t>
      </w:r>
      <w:r w:rsidR="009A7DD1" w:rsidRPr="009A7DD1">
        <w:rPr>
          <w:rFonts w:ascii="Arial Narrow" w:hAnsi="Arial Narrow" w:cs="Arial"/>
          <w:sz w:val="24"/>
          <w:szCs w:val="24"/>
        </w:rPr>
        <w:t>and</w:t>
      </w:r>
      <w:r w:rsidR="00F6285D" w:rsidRPr="009A7DD1">
        <w:rPr>
          <w:rFonts w:ascii="Arial Narrow" w:hAnsi="Arial Narrow" w:cs="Arial"/>
          <w:sz w:val="24"/>
          <w:szCs w:val="24"/>
        </w:rPr>
        <w:t xml:space="preserve"> even cross-university </w:t>
      </w:r>
      <w:r w:rsidR="009A7DD1" w:rsidRPr="009A7DD1">
        <w:rPr>
          <w:rFonts w:ascii="Arial Narrow" w:hAnsi="Arial Narrow" w:cs="Arial"/>
          <w:sz w:val="24"/>
          <w:szCs w:val="24"/>
        </w:rPr>
        <w:t xml:space="preserve">support </w:t>
      </w:r>
      <w:r w:rsidR="00F6285D" w:rsidRPr="009A7DD1">
        <w:rPr>
          <w:rFonts w:ascii="Arial Narrow" w:hAnsi="Arial Narrow" w:cs="Arial"/>
          <w:sz w:val="24"/>
          <w:szCs w:val="24"/>
        </w:rPr>
        <w:t>skills as the Library, TLC and Research Services are all involved in providing students and staff with skill sets and assistance to develop the requisite skills an</w:t>
      </w:r>
      <w:r w:rsidR="009A7DD1">
        <w:rPr>
          <w:rFonts w:ascii="Arial Narrow" w:hAnsi="Arial Narrow" w:cs="Arial"/>
          <w:sz w:val="24"/>
          <w:szCs w:val="24"/>
        </w:rPr>
        <w:t xml:space="preserve">d practices to support research-informed </w:t>
      </w:r>
      <w:r w:rsidR="00F6285D" w:rsidRPr="009A7DD1">
        <w:rPr>
          <w:rFonts w:ascii="Arial Narrow" w:hAnsi="Arial Narrow" w:cs="Arial"/>
          <w:sz w:val="24"/>
          <w:szCs w:val="24"/>
        </w:rPr>
        <w:t xml:space="preserve">teaching. </w:t>
      </w:r>
    </w:p>
    <w:p w:rsidR="009B7027" w:rsidRDefault="00760E8B" w:rsidP="009B7027">
      <w:pPr>
        <w:jc w:val="both"/>
        <w:rPr>
          <w:rFonts w:ascii="Arial Narrow" w:hAnsi="Arial Narrow"/>
          <w:sz w:val="24"/>
          <w:szCs w:val="24"/>
        </w:rPr>
      </w:pPr>
      <w:r w:rsidRPr="00393EB2">
        <w:rPr>
          <w:rFonts w:ascii="Arial Narrow" w:hAnsi="Arial Narrow"/>
          <w:i/>
          <w:sz w:val="24"/>
          <w:szCs w:val="24"/>
        </w:rPr>
        <w:t>Information search &amp; acquisition</w:t>
      </w:r>
    </w:p>
    <w:p w:rsidR="00760E8B" w:rsidRPr="00393EB2" w:rsidRDefault="003E30EB" w:rsidP="009B7027">
      <w:pPr>
        <w:jc w:val="both"/>
        <w:rPr>
          <w:rFonts w:ascii="Arial Narrow" w:hAnsi="Arial Narrow"/>
          <w:sz w:val="24"/>
          <w:szCs w:val="24"/>
        </w:rPr>
      </w:pPr>
      <w:r w:rsidRPr="00393EB2">
        <w:rPr>
          <w:rFonts w:ascii="Arial Narrow" w:hAnsi="Arial Narrow"/>
          <w:sz w:val="24"/>
          <w:szCs w:val="24"/>
        </w:rPr>
        <w:t xml:space="preserve">UNE graduate attributes directly target </w:t>
      </w:r>
      <w:r w:rsidR="007D0A50">
        <w:rPr>
          <w:rFonts w:ascii="Arial Narrow" w:hAnsi="Arial Narrow"/>
          <w:sz w:val="24"/>
          <w:szCs w:val="24"/>
        </w:rPr>
        <w:t xml:space="preserve">research </w:t>
      </w:r>
      <w:r w:rsidRPr="00393EB2">
        <w:rPr>
          <w:rFonts w:ascii="Arial Narrow" w:hAnsi="Arial Narrow"/>
          <w:sz w:val="24"/>
          <w:szCs w:val="24"/>
        </w:rPr>
        <w:t xml:space="preserve">skills </w:t>
      </w:r>
      <w:r w:rsidR="007D0A50">
        <w:rPr>
          <w:rFonts w:ascii="Arial Narrow" w:hAnsi="Arial Narrow"/>
          <w:sz w:val="24"/>
          <w:szCs w:val="24"/>
        </w:rPr>
        <w:t xml:space="preserve">in information search and acquisition </w:t>
      </w:r>
      <w:r w:rsidRPr="00393EB2">
        <w:rPr>
          <w:rFonts w:ascii="Arial Narrow" w:hAnsi="Arial Narrow"/>
          <w:sz w:val="24"/>
          <w:szCs w:val="24"/>
        </w:rPr>
        <w:t xml:space="preserve">and implicates not only the basic search skills but also the judgment skills needed to </w:t>
      </w:r>
      <w:r w:rsidR="007D0A50">
        <w:rPr>
          <w:rFonts w:ascii="Arial Narrow" w:hAnsi="Arial Narrow"/>
          <w:sz w:val="24"/>
          <w:szCs w:val="24"/>
        </w:rPr>
        <w:t xml:space="preserve">critically </w:t>
      </w:r>
      <w:r w:rsidRPr="00393EB2">
        <w:rPr>
          <w:rFonts w:ascii="Arial Narrow" w:hAnsi="Arial Narrow"/>
          <w:sz w:val="24"/>
          <w:szCs w:val="24"/>
        </w:rPr>
        <w:t>evaluate what has been acquired and what needs to be/should be acquired</w:t>
      </w:r>
      <w:r w:rsidR="007D0A50">
        <w:rPr>
          <w:rFonts w:ascii="Arial Narrow" w:hAnsi="Arial Narrow"/>
          <w:sz w:val="24"/>
          <w:szCs w:val="24"/>
        </w:rPr>
        <w:t>.</w:t>
      </w:r>
      <w:r w:rsidR="00FC7B2C">
        <w:rPr>
          <w:rFonts w:ascii="Arial Narrow" w:hAnsi="Arial Narrow"/>
          <w:sz w:val="24"/>
          <w:szCs w:val="24"/>
        </w:rPr>
        <w:t xml:space="preserve">  The skills platform for building independent research capability starts at this level and commences at the start of a student’s learning journey with UNE.</w:t>
      </w:r>
    </w:p>
    <w:p w:rsidR="009B7027" w:rsidRDefault="00760E8B" w:rsidP="009B7027">
      <w:pPr>
        <w:jc w:val="both"/>
        <w:rPr>
          <w:rFonts w:ascii="Arial Narrow" w:hAnsi="Arial Narrow"/>
          <w:sz w:val="24"/>
          <w:szCs w:val="24"/>
        </w:rPr>
      </w:pPr>
      <w:r w:rsidRPr="00393EB2">
        <w:rPr>
          <w:rFonts w:ascii="Arial Narrow" w:hAnsi="Arial Narrow"/>
          <w:i/>
          <w:sz w:val="24"/>
          <w:szCs w:val="24"/>
        </w:rPr>
        <w:t>Critical, analytical &amp; creative thinking &amp; evaluation</w:t>
      </w:r>
    </w:p>
    <w:p w:rsidR="00760E8B" w:rsidRPr="00FC7B2C" w:rsidRDefault="003E30EB" w:rsidP="009B7027">
      <w:pPr>
        <w:jc w:val="both"/>
        <w:rPr>
          <w:rFonts w:ascii="Arial Narrow" w:hAnsi="Arial Narrow"/>
          <w:sz w:val="24"/>
          <w:szCs w:val="24"/>
        </w:rPr>
      </w:pPr>
      <w:r w:rsidRPr="00393EB2">
        <w:rPr>
          <w:rFonts w:ascii="Arial Narrow" w:hAnsi="Arial Narrow"/>
          <w:sz w:val="24"/>
          <w:szCs w:val="24"/>
        </w:rPr>
        <w:t xml:space="preserve">UNE graduate attributes </w:t>
      </w:r>
      <w:r w:rsidR="00FC7B2C">
        <w:rPr>
          <w:rFonts w:ascii="Arial Narrow" w:hAnsi="Arial Narrow"/>
          <w:sz w:val="24"/>
          <w:szCs w:val="24"/>
        </w:rPr>
        <w:t xml:space="preserve">also </w:t>
      </w:r>
      <w:r w:rsidRPr="00393EB2">
        <w:rPr>
          <w:rFonts w:ascii="Arial Narrow" w:hAnsi="Arial Narrow"/>
          <w:sz w:val="24"/>
          <w:szCs w:val="24"/>
        </w:rPr>
        <w:t xml:space="preserve">directly target these </w:t>
      </w:r>
      <w:r w:rsidR="00FC7B2C">
        <w:rPr>
          <w:rFonts w:ascii="Arial Narrow" w:hAnsi="Arial Narrow"/>
          <w:sz w:val="24"/>
          <w:szCs w:val="24"/>
        </w:rPr>
        <w:t xml:space="preserve">research </w:t>
      </w:r>
      <w:r w:rsidRPr="00393EB2">
        <w:rPr>
          <w:rFonts w:ascii="Arial Narrow" w:hAnsi="Arial Narrow"/>
          <w:sz w:val="24"/>
          <w:szCs w:val="24"/>
        </w:rPr>
        <w:t>skills</w:t>
      </w:r>
      <w:r w:rsidR="00FC7B2C">
        <w:rPr>
          <w:rFonts w:ascii="Arial Narrow" w:hAnsi="Arial Narrow"/>
          <w:sz w:val="24"/>
          <w:szCs w:val="24"/>
        </w:rPr>
        <w:t xml:space="preserve"> which focus on the cognitive skills needed to analyse, appraise, evaluate and generally develop publicly defensible reasoning to support a particular point of view. It also provides the platform of higher level skills where thinking intersects evidence in pursuit of reasoned arguments and stimuli to action. </w:t>
      </w:r>
      <w:r w:rsidRPr="00393EB2">
        <w:rPr>
          <w:rFonts w:ascii="Arial Narrow" w:hAnsi="Arial Narrow"/>
          <w:sz w:val="24"/>
          <w:szCs w:val="24"/>
        </w:rPr>
        <w:t xml:space="preserve"> </w:t>
      </w:r>
      <w:r w:rsidR="00FC7B2C">
        <w:rPr>
          <w:rFonts w:ascii="Arial Narrow" w:hAnsi="Arial Narrow"/>
          <w:sz w:val="24"/>
          <w:szCs w:val="24"/>
        </w:rPr>
        <w:t>R</w:t>
      </w:r>
      <w:r w:rsidRPr="00393EB2">
        <w:rPr>
          <w:rFonts w:ascii="Arial Narrow" w:hAnsi="Arial Narrow"/>
          <w:sz w:val="24"/>
          <w:szCs w:val="24"/>
        </w:rPr>
        <w:t>esearch can directly inform teaching here through example and practice</w:t>
      </w:r>
      <w:r w:rsidR="00FC7B2C">
        <w:rPr>
          <w:rFonts w:ascii="Arial Narrow" w:hAnsi="Arial Narrow"/>
          <w:sz w:val="24"/>
          <w:szCs w:val="24"/>
        </w:rPr>
        <w:t xml:space="preserve"> by</w:t>
      </w:r>
      <w:r w:rsidRPr="00393EB2">
        <w:rPr>
          <w:rFonts w:ascii="Arial Narrow" w:hAnsi="Arial Narrow"/>
          <w:sz w:val="24"/>
          <w:szCs w:val="24"/>
        </w:rPr>
        <w:t xml:space="preserve"> mirroring the thought processes that researchers must go through to make a convincing argument to others</w:t>
      </w:r>
      <w:r w:rsidR="00FC7B2C">
        <w:rPr>
          <w:rFonts w:ascii="Arial Narrow" w:hAnsi="Arial Narrow"/>
          <w:sz w:val="24"/>
          <w:szCs w:val="24"/>
        </w:rPr>
        <w:t xml:space="preserve"> – a modelling process that can enhance student self-efficacy in research.  This aspect of research </w:t>
      </w:r>
      <w:r w:rsidR="00FC7B2C">
        <w:rPr>
          <w:rFonts w:ascii="Arial Narrow" w:hAnsi="Arial Narrow"/>
          <w:b/>
          <w:sz w:val="24"/>
          <w:szCs w:val="24"/>
        </w:rPr>
        <w:t>in</w:t>
      </w:r>
      <w:r w:rsidR="00FC7B2C">
        <w:rPr>
          <w:rFonts w:ascii="Arial Narrow" w:hAnsi="Arial Narrow"/>
          <w:sz w:val="24"/>
          <w:szCs w:val="24"/>
        </w:rPr>
        <w:t xml:space="preserve"> teaching </w:t>
      </w:r>
      <w:r w:rsidR="00F6223E">
        <w:rPr>
          <w:rFonts w:ascii="Arial Narrow" w:hAnsi="Arial Narrow"/>
          <w:sz w:val="24"/>
          <w:szCs w:val="24"/>
        </w:rPr>
        <w:t>enjoys</w:t>
      </w:r>
      <w:r w:rsidR="00FC7B2C">
        <w:rPr>
          <w:rFonts w:ascii="Arial Narrow" w:hAnsi="Arial Narrow"/>
          <w:sz w:val="24"/>
          <w:szCs w:val="24"/>
        </w:rPr>
        <w:t xml:space="preserve"> perhaps the greatest </w:t>
      </w:r>
      <w:r w:rsidR="00F6223E">
        <w:rPr>
          <w:rFonts w:ascii="Arial Narrow" w:hAnsi="Arial Narrow"/>
          <w:sz w:val="24"/>
          <w:szCs w:val="24"/>
        </w:rPr>
        <w:t>opportunity</w:t>
      </w:r>
      <w:r w:rsidR="00FC7B2C">
        <w:rPr>
          <w:rFonts w:ascii="Arial Narrow" w:hAnsi="Arial Narrow"/>
          <w:sz w:val="24"/>
          <w:szCs w:val="24"/>
        </w:rPr>
        <w:t xml:space="preserve"> to shape student potential for the future.  It is also an essential rite of passage for any student with higher degree research aspirations.</w:t>
      </w:r>
    </w:p>
    <w:p w:rsidR="009B7027" w:rsidRDefault="00760E8B" w:rsidP="009B7027">
      <w:pPr>
        <w:jc w:val="both"/>
        <w:rPr>
          <w:rFonts w:ascii="Arial Narrow" w:hAnsi="Arial Narrow"/>
          <w:sz w:val="24"/>
          <w:szCs w:val="24"/>
        </w:rPr>
      </w:pPr>
      <w:r w:rsidRPr="00393EB2">
        <w:rPr>
          <w:rFonts w:ascii="Arial Narrow" w:hAnsi="Arial Narrow"/>
          <w:i/>
          <w:sz w:val="24"/>
          <w:szCs w:val="24"/>
        </w:rPr>
        <w:t>Methodologies</w:t>
      </w:r>
      <w:r w:rsidR="00F6223E">
        <w:rPr>
          <w:rFonts w:ascii="Arial Narrow" w:hAnsi="Arial Narrow"/>
          <w:i/>
          <w:sz w:val="24"/>
          <w:szCs w:val="24"/>
        </w:rPr>
        <w:t xml:space="preserve"> &amp; Guiding Assumptions</w:t>
      </w:r>
    </w:p>
    <w:p w:rsidR="00760E8B" w:rsidRPr="00393EB2" w:rsidRDefault="00FC7B2C" w:rsidP="009B7027">
      <w:pPr>
        <w:jc w:val="both"/>
        <w:rPr>
          <w:rFonts w:ascii="Arial Narrow" w:hAnsi="Arial Narrow"/>
          <w:sz w:val="24"/>
          <w:szCs w:val="24"/>
        </w:rPr>
      </w:pPr>
      <w:r>
        <w:rPr>
          <w:rFonts w:ascii="Arial Narrow" w:hAnsi="Arial Narrow"/>
          <w:sz w:val="24"/>
          <w:szCs w:val="24"/>
        </w:rPr>
        <w:t>Here, we get down to the basics of the doing of research</w:t>
      </w:r>
      <w:r w:rsidR="00913555">
        <w:rPr>
          <w:rFonts w:ascii="Arial Narrow" w:hAnsi="Arial Narrow"/>
          <w:sz w:val="24"/>
          <w:szCs w:val="24"/>
        </w:rPr>
        <w:t xml:space="preserve">, building on the previous platforms of </w:t>
      </w:r>
      <w:r w:rsidR="00913555">
        <w:rPr>
          <w:rFonts w:ascii="Arial Narrow" w:hAnsi="Arial Narrow"/>
          <w:i/>
          <w:sz w:val="24"/>
          <w:szCs w:val="24"/>
        </w:rPr>
        <w:t xml:space="preserve">information search </w:t>
      </w:r>
      <w:r w:rsidR="00F22FB5">
        <w:rPr>
          <w:rFonts w:ascii="Arial Narrow" w:hAnsi="Arial Narrow"/>
          <w:i/>
          <w:sz w:val="24"/>
          <w:szCs w:val="24"/>
        </w:rPr>
        <w:t>and</w:t>
      </w:r>
      <w:r w:rsidR="00913555">
        <w:rPr>
          <w:rFonts w:ascii="Arial Narrow" w:hAnsi="Arial Narrow"/>
          <w:i/>
          <w:sz w:val="24"/>
          <w:szCs w:val="24"/>
        </w:rPr>
        <w:t xml:space="preserve"> acquisition</w:t>
      </w:r>
      <w:r w:rsidR="00913555">
        <w:rPr>
          <w:rFonts w:ascii="Arial Narrow" w:hAnsi="Arial Narrow"/>
          <w:sz w:val="24"/>
          <w:szCs w:val="24"/>
        </w:rPr>
        <w:t xml:space="preserve"> and </w:t>
      </w:r>
      <w:r w:rsidR="00913555">
        <w:rPr>
          <w:rFonts w:ascii="Arial Narrow" w:hAnsi="Arial Narrow"/>
          <w:i/>
          <w:sz w:val="24"/>
          <w:szCs w:val="24"/>
        </w:rPr>
        <w:t>c</w:t>
      </w:r>
      <w:r w:rsidR="00913555" w:rsidRPr="00393EB2">
        <w:rPr>
          <w:rFonts w:ascii="Arial Narrow" w:hAnsi="Arial Narrow"/>
          <w:i/>
          <w:sz w:val="24"/>
          <w:szCs w:val="24"/>
        </w:rPr>
        <w:t xml:space="preserve">ritical, analytical </w:t>
      </w:r>
      <w:r w:rsidR="00F22FB5">
        <w:rPr>
          <w:rFonts w:ascii="Arial Narrow" w:hAnsi="Arial Narrow"/>
          <w:i/>
          <w:sz w:val="24"/>
          <w:szCs w:val="24"/>
        </w:rPr>
        <w:t>and</w:t>
      </w:r>
      <w:r w:rsidR="00913555" w:rsidRPr="00393EB2">
        <w:rPr>
          <w:rFonts w:ascii="Arial Narrow" w:hAnsi="Arial Narrow"/>
          <w:i/>
          <w:sz w:val="24"/>
          <w:szCs w:val="24"/>
        </w:rPr>
        <w:t xml:space="preserve"> creative thinking </w:t>
      </w:r>
      <w:r w:rsidR="00F22FB5">
        <w:rPr>
          <w:rFonts w:ascii="Arial Narrow" w:hAnsi="Arial Narrow"/>
          <w:i/>
          <w:sz w:val="24"/>
          <w:szCs w:val="24"/>
        </w:rPr>
        <w:t>and</w:t>
      </w:r>
      <w:r w:rsidR="00913555" w:rsidRPr="00393EB2">
        <w:rPr>
          <w:rFonts w:ascii="Arial Narrow" w:hAnsi="Arial Narrow"/>
          <w:i/>
          <w:sz w:val="24"/>
          <w:szCs w:val="24"/>
        </w:rPr>
        <w:t xml:space="preserve"> evaluation</w:t>
      </w:r>
      <w:r>
        <w:rPr>
          <w:rFonts w:ascii="Arial Narrow" w:hAnsi="Arial Narrow"/>
          <w:sz w:val="24"/>
          <w:szCs w:val="24"/>
        </w:rPr>
        <w:t xml:space="preserve">.  </w:t>
      </w:r>
      <w:r w:rsidR="00104D62">
        <w:rPr>
          <w:rFonts w:ascii="Arial Narrow" w:hAnsi="Arial Narrow"/>
          <w:sz w:val="24"/>
          <w:szCs w:val="24"/>
        </w:rPr>
        <w:t>At first blush, r</w:t>
      </w:r>
      <w:r w:rsidR="00FE7913">
        <w:rPr>
          <w:rFonts w:ascii="Arial Narrow" w:hAnsi="Arial Narrow"/>
          <w:sz w:val="24"/>
          <w:szCs w:val="24"/>
        </w:rPr>
        <w:t xml:space="preserve">esearch-informed teaching in this aspect </w:t>
      </w:r>
      <w:r w:rsidR="00104D62">
        <w:rPr>
          <w:rFonts w:ascii="Arial Narrow" w:hAnsi="Arial Narrow"/>
          <w:sz w:val="24"/>
          <w:szCs w:val="24"/>
        </w:rPr>
        <w:t>can be seen to involve</w:t>
      </w:r>
      <w:r w:rsidR="00FE7913">
        <w:rPr>
          <w:rFonts w:ascii="Arial Narrow" w:hAnsi="Arial Narrow"/>
          <w:sz w:val="24"/>
          <w:szCs w:val="24"/>
        </w:rPr>
        <w:t xml:space="preserve"> explicit </w:t>
      </w:r>
      <w:r w:rsidR="003E30EB" w:rsidRPr="00393EB2">
        <w:rPr>
          <w:rFonts w:ascii="Arial Narrow" w:hAnsi="Arial Narrow"/>
          <w:sz w:val="24"/>
          <w:szCs w:val="24"/>
        </w:rPr>
        <w:t xml:space="preserve">training </w:t>
      </w:r>
      <w:r w:rsidR="00104D62">
        <w:rPr>
          <w:rFonts w:ascii="Arial Narrow" w:hAnsi="Arial Narrow"/>
          <w:sz w:val="24"/>
          <w:szCs w:val="24"/>
        </w:rPr>
        <w:t xml:space="preserve">and practice in the design, </w:t>
      </w:r>
      <w:r w:rsidR="00FE7913">
        <w:rPr>
          <w:rFonts w:ascii="Arial Narrow" w:hAnsi="Arial Narrow"/>
          <w:sz w:val="24"/>
          <w:szCs w:val="24"/>
        </w:rPr>
        <w:t xml:space="preserve">conduct </w:t>
      </w:r>
      <w:r w:rsidR="00104D62">
        <w:rPr>
          <w:rFonts w:ascii="Arial Narrow" w:hAnsi="Arial Narrow"/>
          <w:sz w:val="24"/>
          <w:szCs w:val="24"/>
        </w:rPr>
        <w:t xml:space="preserve">and reporting </w:t>
      </w:r>
      <w:r w:rsidR="00FE7913">
        <w:rPr>
          <w:rFonts w:ascii="Arial Narrow" w:hAnsi="Arial Narrow"/>
          <w:sz w:val="24"/>
          <w:szCs w:val="24"/>
        </w:rPr>
        <w:t xml:space="preserve">of research </w:t>
      </w:r>
      <w:r w:rsidR="00104D62">
        <w:rPr>
          <w:rFonts w:ascii="Arial Narrow" w:hAnsi="Arial Narrow"/>
          <w:sz w:val="24"/>
          <w:szCs w:val="24"/>
        </w:rPr>
        <w:t xml:space="preserve">congruent with </w:t>
      </w:r>
      <w:r w:rsidR="00F6223E">
        <w:rPr>
          <w:rFonts w:ascii="Arial Narrow" w:hAnsi="Arial Narrow"/>
          <w:sz w:val="24"/>
          <w:szCs w:val="24"/>
        </w:rPr>
        <w:t xml:space="preserve">philosophical, </w:t>
      </w:r>
      <w:r w:rsidR="00FE7913">
        <w:rPr>
          <w:rFonts w:ascii="Arial Narrow" w:hAnsi="Arial Narrow"/>
          <w:sz w:val="24"/>
          <w:szCs w:val="24"/>
        </w:rPr>
        <w:t>disciplinary</w:t>
      </w:r>
      <w:r w:rsidR="00104D62">
        <w:rPr>
          <w:rFonts w:ascii="Arial Narrow" w:hAnsi="Arial Narrow"/>
          <w:sz w:val="24"/>
          <w:szCs w:val="24"/>
        </w:rPr>
        <w:t>, methodological, data analytical</w:t>
      </w:r>
      <w:r w:rsidR="00FE7913">
        <w:rPr>
          <w:rFonts w:ascii="Arial Narrow" w:hAnsi="Arial Narrow"/>
          <w:sz w:val="24"/>
          <w:szCs w:val="24"/>
        </w:rPr>
        <w:t xml:space="preserve"> and ethical</w:t>
      </w:r>
      <w:r w:rsidR="00104D62">
        <w:rPr>
          <w:rFonts w:ascii="Arial Narrow" w:hAnsi="Arial Narrow"/>
          <w:sz w:val="24"/>
          <w:szCs w:val="24"/>
        </w:rPr>
        <w:t>/social responsibility</w:t>
      </w:r>
      <w:r w:rsidR="00FE7913">
        <w:rPr>
          <w:rFonts w:ascii="Arial Narrow" w:hAnsi="Arial Narrow"/>
          <w:sz w:val="24"/>
          <w:szCs w:val="24"/>
        </w:rPr>
        <w:t xml:space="preserve"> </w:t>
      </w:r>
      <w:r w:rsidR="00104D62">
        <w:rPr>
          <w:rFonts w:ascii="Arial Narrow" w:hAnsi="Arial Narrow"/>
          <w:sz w:val="24"/>
          <w:szCs w:val="24"/>
        </w:rPr>
        <w:t>expectations</w:t>
      </w:r>
      <w:r w:rsidR="00FE7913">
        <w:rPr>
          <w:rFonts w:ascii="Arial Narrow" w:hAnsi="Arial Narrow"/>
          <w:sz w:val="24"/>
          <w:szCs w:val="24"/>
        </w:rPr>
        <w:t xml:space="preserve">. </w:t>
      </w:r>
      <w:r w:rsidR="003E30EB" w:rsidRPr="00393EB2">
        <w:rPr>
          <w:rFonts w:ascii="Arial Narrow" w:hAnsi="Arial Narrow"/>
          <w:sz w:val="24"/>
          <w:szCs w:val="24"/>
        </w:rPr>
        <w:t xml:space="preserve"> </w:t>
      </w:r>
      <w:r w:rsidR="00104D62">
        <w:rPr>
          <w:rFonts w:ascii="Arial Narrow" w:hAnsi="Arial Narrow"/>
          <w:sz w:val="24"/>
          <w:szCs w:val="24"/>
        </w:rPr>
        <w:t xml:space="preserve">Explicit skills sets would centre on </w:t>
      </w:r>
      <w:r w:rsidR="00F6223E">
        <w:rPr>
          <w:rFonts w:ascii="Arial Narrow" w:hAnsi="Arial Narrow"/>
          <w:sz w:val="24"/>
          <w:szCs w:val="24"/>
        </w:rPr>
        <w:t xml:space="preserve">guiding assumptions, </w:t>
      </w:r>
      <w:r w:rsidR="00104D62">
        <w:rPr>
          <w:rFonts w:ascii="Arial Narrow" w:hAnsi="Arial Narrow"/>
          <w:sz w:val="24"/>
          <w:szCs w:val="24"/>
        </w:rPr>
        <w:t xml:space="preserve">research planning, data gathering and data analysis </w:t>
      </w:r>
      <w:r w:rsidR="00F22FB5">
        <w:rPr>
          <w:rFonts w:ascii="Arial Narrow" w:hAnsi="Arial Narrow"/>
          <w:sz w:val="24"/>
          <w:szCs w:val="24"/>
        </w:rPr>
        <w:t>and</w:t>
      </w:r>
      <w:r w:rsidR="00104D62">
        <w:rPr>
          <w:rFonts w:ascii="Arial Narrow" w:hAnsi="Arial Narrow"/>
          <w:sz w:val="24"/>
          <w:szCs w:val="24"/>
        </w:rPr>
        <w:t xml:space="preserve"> interpretation.  However, we can go further in many areas </w:t>
      </w:r>
      <w:r w:rsidR="00104D62">
        <w:rPr>
          <w:rFonts w:ascii="Arial Narrow" w:hAnsi="Arial Narrow"/>
          <w:sz w:val="24"/>
          <w:szCs w:val="24"/>
        </w:rPr>
        <w:lastRenderedPageBreak/>
        <w:t xml:space="preserve">to explore the inter-disciplinary and multi-disciplinary possibilities in research.  We </w:t>
      </w:r>
      <w:r w:rsidR="003E30EB" w:rsidRPr="00393EB2">
        <w:rPr>
          <w:rFonts w:ascii="Arial Narrow" w:hAnsi="Arial Narrow"/>
          <w:sz w:val="24"/>
          <w:szCs w:val="24"/>
        </w:rPr>
        <w:t xml:space="preserve">can reinforce an emphasis on </w:t>
      </w:r>
      <w:r w:rsidR="00104D62">
        <w:rPr>
          <w:rFonts w:ascii="Arial Narrow" w:hAnsi="Arial Narrow"/>
          <w:sz w:val="24"/>
          <w:szCs w:val="24"/>
        </w:rPr>
        <w:t xml:space="preserve">and respect for a </w:t>
      </w:r>
      <w:r w:rsidR="003E30EB" w:rsidRPr="00393EB2">
        <w:rPr>
          <w:rFonts w:ascii="Arial Narrow" w:hAnsi="Arial Narrow"/>
          <w:sz w:val="24"/>
          <w:szCs w:val="24"/>
        </w:rPr>
        <w:t xml:space="preserve">plurality </w:t>
      </w:r>
      <w:r w:rsidR="00104D62">
        <w:rPr>
          <w:rFonts w:ascii="Arial Narrow" w:hAnsi="Arial Narrow"/>
          <w:sz w:val="24"/>
          <w:szCs w:val="24"/>
        </w:rPr>
        <w:t xml:space="preserve">of </w:t>
      </w:r>
      <w:r w:rsidR="003B7517">
        <w:rPr>
          <w:rFonts w:ascii="Arial Narrow" w:hAnsi="Arial Narrow"/>
          <w:sz w:val="24"/>
          <w:szCs w:val="24"/>
        </w:rPr>
        <w:t xml:space="preserve">perspectives, </w:t>
      </w:r>
      <w:r w:rsidR="00104D62">
        <w:rPr>
          <w:rFonts w:ascii="Arial Narrow" w:hAnsi="Arial Narrow"/>
          <w:sz w:val="24"/>
          <w:szCs w:val="24"/>
        </w:rPr>
        <w:t xml:space="preserve">approaches </w:t>
      </w:r>
      <w:r w:rsidR="003E30EB" w:rsidRPr="00393EB2">
        <w:rPr>
          <w:rFonts w:ascii="Arial Narrow" w:hAnsi="Arial Narrow"/>
          <w:sz w:val="24"/>
          <w:szCs w:val="24"/>
        </w:rPr>
        <w:t>and context</w:t>
      </w:r>
      <w:r w:rsidR="00104D62">
        <w:rPr>
          <w:rFonts w:ascii="Arial Narrow" w:hAnsi="Arial Narrow"/>
          <w:sz w:val="24"/>
          <w:szCs w:val="24"/>
        </w:rPr>
        <w:t>s</w:t>
      </w:r>
      <w:r w:rsidR="003E30EB" w:rsidRPr="00393EB2">
        <w:rPr>
          <w:rFonts w:ascii="Arial Narrow" w:hAnsi="Arial Narrow"/>
          <w:sz w:val="24"/>
          <w:szCs w:val="24"/>
        </w:rPr>
        <w:t xml:space="preserve"> for appropriately judging and using research, </w:t>
      </w:r>
      <w:r w:rsidR="00104D62">
        <w:rPr>
          <w:rFonts w:ascii="Arial Narrow" w:hAnsi="Arial Narrow"/>
          <w:sz w:val="24"/>
          <w:szCs w:val="24"/>
        </w:rPr>
        <w:t xml:space="preserve">the student’s </w:t>
      </w:r>
      <w:r w:rsidR="003E30EB" w:rsidRPr="00393EB2">
        <w:rPr>
          <w:rFonts w:ascii="Arial Narrow" w:hAnsi="Arial Narrow"/>
          <w:sz w:val="24"/>
          <w:szCs w:val="24"/>
        </w:rPr>
        <w:t xml:space="preserve">own </w:t>
      </w:r>
      <w:r w:rsidR="00104D62">
        <w:rPr>
          <w:rFonts w:ascii="Arial Narrow" w:hAnsi="Arial Narrow"/>
          <w:sz w:val="24"/>
          <w:szCs w:val="24"/>
        </w:rPr>
        <w:t xml:space="preserve">research </w:t>
      </w:r>
      <w:r w:rsidR="003E30EB" w:rsidRPr="00393EB2">
        <w:rPr>
          <w:rFonts w:ascii="Arial Narrow" w:hAnsi="Arial Narrow"/>
          <w:sz w:val="24"/>
          <w:szCs w:val="24"/>
        </w:rPr>
        <w:t xml:space="preserve">as well as </w:t>
      </w:r>
      <w:r w:rsidR="00104D62">
        <w:rPr>
          <w:rFonts w:ascii="Arial Narrow" w:hAnsi="Arial Narrow"/>
          <w:sz w:val="24"/>
          <w:szCs w:val="24"/>
        </w:rPr>
        <w:t>the research</w:t>
      </w:r>
      <w:r w:rsidR="003E30EB" w:rsidRPr="00393EB2">
        <w:rPr>
          <w:rFonts w:ascii="Arial Narrow" w:hAnsi="Arial Narrow"/>
          <w:sz w:val="24"/>
          <w:szCs w:val="24"/>
        </w:rPr>
        <w:t xml:space="preserve"> </w:t>
      </w:r>
      <w:r w:rsidR="00104D62">
        <w:rPr>
          <w:rFonts w:ascii="Arial Narrow" w:hAnsi="Arial Narrow"/>
          <w:sz w:val="24"/>
          <w:szCs w:val="24"/>
        </w:rPr>
        <w:t xml:space="preserve">done by </w:t>
      </w:r>
      <w:r w:rsidR="003E30EB" w:rsidRPr="00393EB2">
        <w:rPr>
          <w:rFonts w:ascii="Arial Narrow" w:hAnsi="Arial Narrow"/>
          <w:sz w:val="24"/>
          <w:szCs w:val="24"/>
        </w:rPr>
        <w:t>others</w:t>
      </w:r>
      <w:r w:rsidR="00104D62">
        <w:rPr>
          <w:rFonts w:ascii="Arial Narrow" w:hAnsi="Arial Narrow"/>
          <w:sz w:val="24"/>
          <w:szCs w:val="24"/>
        </w:rPr>
        <w:t xml:space="preserve">.  </w:t>
      </w:r>
    </w:p>
    <w:p w:rsidR="009B7027" w:rsidRDefault="00760E8B" w:rsidP="009B7027">
      <w:pPr>
        <w:jc w:val="both"/>
        <w:rPr>
          <w:rFonts w:ascii="Arial Narrow" w:hAnsi="Arial Narrow"/>
          <w:sz w:val="24"/>
          <w:szCs w:val="24"/>
        </w:rPr>
      </w:pPr>
      <w:r w:rsidRPr="00393EB2">
        <w:rPr>
          <w:rFonts w:ascii="Arial Narrow" w:hAnsi="Arial Narrow"/>
          <w:i/>
          <w:sz w:val="24"/>
          <w:szCs w:val="24"/>
        </w:rPr>
        <w:t>Writing</w:t>
      </w:r>
      <w:r w:rsidR="00643988">
        <w:rPr>
          <w:rFonts w:ascii="Arial Narrow" w:hAnsi="Arial Narrow"/>
          <w:i/>
          <w:sz w:val="24"/>
          <w:szCs w:val="24"/>
        </w:rPr>
        <w:t xml:space="preserve"> &amp; Presenting</w:t>
      </w:r>
    </w:p>
    <w:p w:rsidR="00760E8B" w:rsidRPr="00393EB2" w:rsidRDefault="00F46432" w:rsidP="009B7027">
      <w:pPr>
        <w:jc w:val="both"/>
        <w:rPr>
          <w:rFonts w:ascii="Arial Narrow" w:hAnsi="Arial Narrow"/>
          <w:sz w:val="24"/>
          <w:szCs w:val="24"/>
        </w:rPr>
      </w:pPr>
      <w:r>
        <w:rPr>
          <w:rFonts w:ascii="Arial Narrow" w:hAnsi="Arial Narrow"/>
          <w:sz w:val="24"/>
          <w:szCs w:val="24"/>
        </w:rPr>
        <w:t xml:space="preserve">The culmination of research activity </w:t>
      </w:r>
      <w:r w:rsidR="00E01D83">
        <w:rPr>
          <w:rFonts w:ascii="Arial Narrow" w:hAnsi="Arial Narrow"/>
          <w:sz w:val="24"/>
          <w:szCs w:val="24"/>
        </w:rPr>
        <w:t>at</w:t>
      </w:r>
      <w:r>
        <w:rPr>
          <w:rFonts w:ascii="Arial Narrow" w:hAnsi="Arial Narrow"/>
          <w:sz w:val="24"/>
          <w:szCs w:val="24"/>
        </w:rPr>
        <w:t xml:space="preserve"> the apex of research </w:t>
      </w:r>
      <w:r w:rsidRPr="00F46432">
        <w:rPr>
          <w:rFonts w:ascii="Arial Narrow" w:hAnsi="Arial Narrow"/>
          <w:b/>
          <w:sz w:val="24"/>
          <w:szCs w:val="24"/>
        </w:rPr>
        <w:t>skills and practice</w:t>
      </w:r>
      <w:r w:rsidR="00E01D83">
        <w:rPr>
          <w:rFonts w:ascii="Arial Narrow" w:hAnsi="Arial Narrow"/>
          <w:b/>
          <w:sz w:val="24"/>
          <w:szCs w:val="24"/>
        </w:rPr>
        <w:t>s</w:t>
      </w:r>
      <w:r>
        <w:rPr>
          <w:rFonts w:ascii="Arial Narrow" w:hAnsi="Arial Narrow"/>
          <w:sz w:val="24"/>
          <w:szCs w:val="24"/>
        </w:rPr>
        <w:t xml:space="preserve"> </w:t>
      </w:r>
      <w:r w:rsidR="007E2C65">
        <w:rPr>
          <w:rFonts w:ascii="Arial Narrow" w:hAnsi="Arial Narrow"/>
          <w:sz w:val="24"/>
          <w:szCs w:val="24"/>
        </w:rPr>
        <w:t xml:space="preserve">is displayed in </w:t>
      </w:r>
      <w:r w:rsidR="00AC5ACD" w:rsidRPr="00393EB2">
        <w:rPr>
          <w:rFonts w:ascii="Arial Narrow" w:hAnsi="Arial Narrow"/>
          <w:sz w:val="24"/>
          <w:szCs w:val="24"/>
        </w:rPr>
        <w:t xml:space="preserve">the writing up </w:t>
      </w:r>
      <w:r w:rsidR="007E2C65">
        <w:rPr>
          <w:rFonts w:ascii="Arial Narrow" w:hAnsi="Arial Narrow"/>
          <w:sz w:val="24"/>
          <w:szCs w:val="24"/>
        </w:rPr>
        <w:t xml:space="preserve">and/or presentation </w:t>
      </w:r>
      <w:r w:rsidR="00AC5ACD" w:rsidRPr="00393EB2">
        <w:rPr>
          <w:rFonts w:ascii="Arial Narrow" w:hAnsi="Arial Narrow"/>
          <w:sz w:val="24"/>
          <w:szCs w:val="24"/>
        </w:rPr>
        <w:t>of research</w:t>
      </w:r>
      <w:r w:rsidR="007E2C65">
        <w:rPr>
          <w:rFonts w:ascii="Arial Narrow" w:hAnsi="Arial Narrow"/>
          <w:sz w:val="24"/>
          <w:szCs w:val="24"/>
        </w:rPr>
        <w:t xml:space="preserve"> </w:t>
      </w:r>
      <w:r w:rsidR="00E01D83">
        <w:rPr>
          <w:rFonts w:ascii="Arial Narrow" w:hAnsi="Arial Narrow"/>
          <w:sz w:val="24"/>
          <w:szCs w:val="24"/>
        </w:rPr>
        <w:t xml:space="preserve">proposals and findings </w:t>
      </w:r>
      <w:r w:rsidR="007E2C65">
        <w:rPr>
          <w:rFonts w:ascii="Arial Narrow" w:hAnsi="Arial Narrow"/>
          <w:sz w:val="24"/>
          <w:szCs w:val="24"/>
        </w:rPr>
        <w:t>to various audiences. Here, we focus on training needed to write and/or present research</w:t>
      </w:r>
      <w:r w:rsidR="00E01D83">
        <w:rPr>
          <w:rFonts w:ascii="Arial Narrow" w:hAnsi="Arial Narrow"/>
          <w:sz w:val="24"/>
          <w:szCs w:val="24"/>
        </w:rPr>
        <w:t xml:space="preserve"> proposals, findings and implications in</w:t>
      </w:r>
      <w:r w:rsidR="007E2C65">
        <w:rPr>
          <w:rFonts w:ascii="Arial Narrow" w:hAnsi="Arial Narrow"/>
          <w:sz w:val="24"/>
          <w:szCs w:val="24"/>
        </w:rPr>
        <w:t xml:space="preserve"> way</w:t>
      </w:r>
      <w:r w:rsidR="00E01D83">
        <w:rPr>
          <w:rFonts w:ascii="Arial Narrow" w:hAnsi="Arial Narrow"/>
          <w:sz w:val="24"/>
          <w:szCs w:val="24"/>
        </w:rPr>
        <w:t>s</w:t>
      </w:r>
      <w:r w:rsidR="007E2C65">
        <w:rPr>
          <w:rFonts w:ascii="Arial Narrow" w:hAnsi="Arial Narrow"/>
          <w:sz w:val="24"/>
          <w:szCs w:val="24"/>
        </w:rPr>
        <w:t xml:space="preserve"> that </w:t>
      </w:r>
      <w:r w:rsidR="00E01D83">
        <w:rPr>
          <w:rFonts w:ascii="Arial Narrow" w:hAnsi="Arial Narrow"/>
          <w:sz w:val="24"/>
          <w:szCs w:val="24"/>
        </w:rPr>
        <w:t>are</w:t>
      </w:r>
      <w:r w:rsidR="007E2C65">
        <w:rPr>
          <w:rFonts w:ascii="Arial Narrow" w:hAnsi="Arial Narrow"/>
          <w:sz w:val="24"/>
          <w:szCs w:val="24"/>
        </w:rPr>
        <w:t xml:space="preserve"> convincing</w:t>
      </w:r>
      <w:r w:rsidR="00E01D83">
        <w:rPr>
          <w:rFonts w:ascii="Arial Narrow" w:hAnsi="Arial Narrow"/>
          <w:sz w:val="24"/>
          <w:szCs w:val="24"/>
        </w:rPr>
        <w:t>.</w:t>
      </w:r>
      <w:r w:rsidR="00A325E4">
        <w:rPr>
          <w:rFonts w:ascii="Arial Narrow" w:hAnsi="Arial Narrow"/>
          <w:sz w:val="24"/>
          <w:szCs w:val="24"/>
        </w:rPr>
        <w:t xml:space="preserve"> </w:t>
      </w:r>
      <w:r w:rsidR="00E01D83">
        <w:rPr>
          <w:rFonts w:ascii="Arial Narrow" w:hAnsi="Arial Narrow"/>
          <w:sz w:val="24"/>
          <w:szCs w:val="24"/>
        </w:rPr>
        <w:t xml:space="preserve">This is </w:t>
      </w:r>
      <w:r w:rsidR="00A325E4">
        <w:rPr>
          <w:rFonts w:ascii="Arial Narrow" w:hAnsi="Arial Narrow"/>
          <w:sz w:val="24"/>
          <w:szCs w:val="24"/>
        </w:rPr>
        <w:t>the most palpable manifestation of research quality</w:t>
      </w:r>
      <w:r w:rsidR="00E01D83">
        <w:rPr>
          <w:rFonts w:ascii="Arial Narrow" w:hAnsi="Arial Narrow"/>
          <w:sz w:val="24"/>
          <w:szCs w:val="24"/>
        </w:rPr>
        <w:t xml:space="preserve"> where research creates meaning</w:t>
      </w:r>
      <w:r w:rsidR="00DB0BAA">
        <w:rPr>
          <w:rFonts w:ascii="Arial Narrow" w:hAnsi="Arial Narrow"/>
          <w:sz w:val="24"/>
          <w:szCs w:val="24"/>
        </w:rPr>
        <w:t>s</w:t>
      </w:r>
      <w:r w:rsidR="00E01D83">
        <w:rPr>
          <w:rFonts w:ascii="Arial Narrow" w:hAnsi="Arial Narrow"/>
          <w:sz w:val="24"/>
          <w:szCs w:val="24"/>
        </w:rPr>
        <w:t xml:space="preserve"> for an intended audience.</w:t>
      </w:r>
      <w:r w:rsidR="007E2C65">
        <w:rPr>
          <w:rFonts w:ascii="Arial Narrow" w:hAnsi="Arial Narrow"/>
          <w:sz w:val="24"/>
          <w:szCs w:val="24"/>
        </w:rPr>
        <w:t xml:space="preserve">  However, these skills are not disconnected from the earlier scaffolding of skills; their effective development and display in part requires early and sustained systematic thinking throughout the research process about the ultimate audiences/stakeholders who will have an interest in the research – they are the ones who must be convinced.  </w:t>
      </w:r>
      <w:r w:rsidR="00CA188C">
        <w:rPr>
          <w:rFonts w:ascii="Arial Narrow" w:hAnsi="Arial Narrow"/>
          <w:sz w:val="24"/>
          <w:szCs w:val="24"/>
        </w:rPr>
        <w:t>There is an important experiential component implied in this aspect of research skills and practice; i.e., the opportunity for students to practice their research skills in meaningful contexts.</w:t>
      </w:r>
    </w:p>
    <w:p w:rsidR="009B7027" w:rsidRDefault="00760E8B" w:rsidP="009B7027">
      <w:pPr>
        <w:jc w:val="both"/>
        <w:rPr>
          <w:rFonts w:ascii="Arial Narrow" w:hAnsi="Arial Narrow"/>
          <w:sz w:val="24"/>
          <w:szCs w:val="24"/>
        </w:rPr>
      </w:pPr>
      <w:r w:rsidRPr="00393EB2">
        <w:rPr>
          <w:rFonts w:ascii="Arial Narrow" w:hAnsi="Arial Narrow"/>
          <w:i/>
          <w:sz w:val="24"/>
          <w:szCs w:val="24"/>
        </w:rPr>
        <w:t>Ethics &amp; Fair Dealing</w:t>
      </w:r>
    </w:p>
    <w:p w:rsidR="00760E8B" w:rsidRPr="00393EB2" w:rsidRDefault="003B7517" w:rsidP="009B7027">
      <w:pPr>
        <w:jc w:val="both"/>
        <w:rPr>
          <w:rFonts w:ascii="Arial Narrow" w:hAnsi="Arial Narrow"/>
          <w:sz w:val="24"/>
          <w:szCs w:val="24"/>
        </w:rPr>
      </w:pPr>
      <w:r>
        <w:rPr>
          <w:rFonts w:ascii="Arial Narrow" w:hAnsi="Arial Narrow"/>
          <w:sz w:val="24"/>
          <w:szCs w:val="24"/>
        </w:rPr>
        <w:t xml:space="preserve">This aspect of research </w:t>
      </w:r>
      <w:r w:rsidR="0050561C">
        <w:rPr>
          <w:rFonts w:ascii="Arial Narrow" w:hAnsi="Arial Narrow"/>
          <w:b/>
          <w:sz w:val="24"/>
          <w:szCs w:val="24"/>
        </w:rPr>
        <w:t>skills &amp; practice</w:t>
      </w:r>
      <w:r w:rsidR="00E01D83">
        <w:rPr>
          <w:rFonts w:ascii="Arial Narrow" w:hAnsi="Arial Narrow"/>
          <w:b/>
          <w:sz w:val="24"/>
          <w:szCs w:val="24"/>
        </w:rPr>
        <w:t>s</w:t>
      </w:r>
      <w:r>
        <w:rPr>
          <w:rFonts w:ascii="Arial Narrow" w:hAnsi="Arial Narrow"/>
          <w:sz w:val="24"/>
          <w:szCs w:val="24"/>
        </w:rPr>
        <w:t xml:space="preserve"> is </w:t>
      </w:r>
      <w:r w:rsidR="003E30EB" w:rsidRPr="003B7517">
        <w:rPr>
          <w:rFonts w:ascii="Arial Narrow" w:hAnsi="Arial Narrow"/>
          <w:sz w:val="24"/>
          <w:szCs w:val="24"/>
        </w:rPr>
        <w:t>also</w:t>
      </w:r>
      <w:r w:rsidR="003E30EB" w:rsidRPr="00393EB2">
        <w:rPr>
          <w:rFonts w:ascii="Arial Narrow" w:hAnsi="Arial Narrow"/>
          <w:sz w:val="24"/>
          <w:szCs w:val="24"/>
        </w:rPr>
        <w:t xml:space="preserve"> implic</w:t>
      </w:r>
      <w:r>
        <w:rPr>
          <w:rFonts w:ascii="Arial Narrow" w:hAnsi="Arial Narrow"/>
          <w:sz w:val="24"/>
          <w:szCs w:val="24"/>
        </w:rPr>
        <w:t>ated in UNE graduate attributes.</w:t>
      </w:r>
      <w:r w:rsidR="003E30EB" w:rsidRPr="00393EB2">
        <w:rPr>
          <w:rFonts w:ascii="Arial Narrow" w:hAnsi="Arial Narrow"/>
          <w:sz w:val="24"/>
          <w:szCs w:val="24"/>
        </w:rPr>
        <w:t xml:space="preserve"> </w:t>
      </w:r>
      <w:r>
        <w:rPr>
          <w:rFonts w:ascii="Arial Narrow" w:hAnsi="Arial Narrow"/>
          <w:sz w:val="24"/>
          <w:szCs w:val="24"/>
        </w:rPr>
        <w:t xml:space="preserve">However, there are </w:t>
      </w:r>
      <w:r w:rsidR="003E30EB" w:rsidRPr="00393EB2">
        <w:rPr>
          <w:rFonts w:ascii="Arial Narrow" w:hAnsi="Arial Narrow"/>
          <w:sz w:val="24"/>
          <w:szCs w:val="24"/>
        </w:rPr>
        <w:t xml:space="preserve">wider considerations </w:t>
      </w:r>
      <w:r>
        <w:rPr>
          <w:rFonts w:ascii="Arial Narrow" w:hAnsi="Arial Narrow"/>
          <w:sz w:val="24"/>
          <w:szCs w:val="24"/>
        </w:rPr>
        <w:t>and implications relating to</w:t>
      </w:r>
      <w:r w:rsidR="003E30EB" w:rsidRPr="00393EB2">
        <w:rPr>
          <w:rFonts w:ascii="Arial Narrow" w:hAnsi="Arial Narrow"/>
          <w:sz w:val="24"/>
          <w:szCs w:val="24"/>
        </w:rPr>
        <w:t xml:space="preserve"> dealing with </w:t>
      </w:r>
      <w:r>
        <w:rPr>
          <w:rFonts w:ascii="Arial Narrow" w:hAnsi="Arial Narrow"/>
          <w:sz w:val="24"/>
          <w:szCs w:val="24"/>
        </w:rPr>
        <w:t xml:space="preserve">research </w:t>
      </w:r>
      <w:r w:rsidR="003E30EB" w:rsidRPr="00393EB2">
        <w:rPr>
          <w:rFonts w:ascii="Arial Narrow" w:hAnsi="Arial Narrow"/>
          <w:sz w:val="24"/>
          <w:szCs w:val="24"/>
        </w:rPr>
        <w:t xml:space="preserve">knowledge in larger contexts and about the researcher’s obligations </w:t>
      </w:r>
      <w:r>
        <w:rPr>
          <w:rFonts w:ascii="Arial Narrow" w:hAnsi="Arial Narrow"/>
          <w:sz w:val="24"/>
          <w:szCs w:val="24"/>
        </w:rPr>
        <w:t xml:space="preserve">with respect to those issues. </w:t>
      </w:r>
      <w:r w:rsidR="0050561C">
        <w:rPr>
          <w:rFonts w:ascii="Arial Narrow" w:hAnsi="Arial Narrow"/>
          <w:sz w:val="24"/>
          <w:szCs w:val="24"/>
        </w:rPr>
        <w:t xml:space="preserve"> Here we see the importance of embedding knowledge about research codes of conduct and fair dealing with data, commercialisation and innovations into research training.  </w:t>
      </w:r>
      <w:r w:rsidR="00F46432">
        <w:rPr>
          <w:rFonts w:ascii="Arial Narrow" w:hAnsi="Arial Narrow"/>
          <w:sz w:val="24"/>
          <w:szCs w:val="24"/>
        </w:rPr>
        <w:t>Fair dealing issues extend into the realm of intellectual property and its appropriate ownership and usage and it is important that these considerations are embedded in research training as well.</w:t>
      </w:r>
    </w:p>
    <w:p w:rsidR="00DC1F94" w:rsidRDefault="00C456FC" w:rsidP="008A46DF">
      <w:pPr>
        <w:jc w:val="both"/>
        <w:rPr>
          <w:rFonts w:ascii="Arial Narrow" w:hAnsi="Arial Narrow"/>
          <w:sz w:val="24"/>
          <w:szCs w:val="24"/>
        </w:rPr>
      </w:pPr>
      <w:r w:rsidRPr="00393EB2">
        <w:rPr>
          <w:rFonts w:ascii="Arial Narrow" w:hAnsi="Arial Narrow"/>
          <w:b/>
          <w:sz w:val="24"/>
          <w:szCs w:val="24"/>
        </w:rPr>
        <w:t>Strategic</w:t>
      </w:r>
      <w:r w:rsidR="00760E8B" w:rsidRPr="00393EB2">
        <w:rPr>
          <w:rFonts w:ascii="Arial Narrow" w:hAnsi="Arial Narrow"/>
          <w:b/>
          <w:sz w:val="24"/>
          <w:szCs w:val="24"/>
        </w:rPr>
        <w:t xml:space="preserve"> </w:t>
      </w:r>
      <w:r w:rsidR="005E6452">
        <w:rPr>
          <w:rFonts w:ascii="Arial Narrow" w:hAnsi="Arial Narrow"/>
          <w:b/>
          <w:sz w:val="24"/>
          <w:szCs w:val="24"/>
        </w:rPr>
        <w:t xml:space="preserve">&amp; Stakeholder </w:t>
      </w:r>
      <w:r w:rsidRPr="00393EB2">
        <w:rPr>
          <w:rFonts w:ascii="Arial Narrow" w:hAnsi="Arial Narrow"/>
          <w:b/>
          <w:sz w:val="24"/>
          <w:szCs w:val="24"/>
        </w:rPr>
        <w:t>Advantages</w:t>
      </w:r>
    </w:p>
    <w:p w:rsidR="00C456FC" w:rsidRPr="009A7DD1" w:rsidRDefault="005E6452" w:rsidP="008A46DF">
      <w:pPr>
        <w:jc w:val="both"/>
        <w:rPr>
          <w:rFonts w:ascii="Arial Narrow" w:hAnsi="Arial Narrow"/>
          <w:sz w:val="24"/>
          <w:szCs w:val="24"/>
        </w:rPr>
      </w:pPr>
      <w:r>
        <w:rPr>
          <w:rFonts w:ascii="Arial Narrow" w:hAnsi="Arial Narrow"/>
          <w:sz w:val="24"/>
          <w:szCs w:val="24"/>
        </w:rPr>
        <w:t xml:space="preserve">It is important to reflect upon </w:t>
      </w:r>
      <w:r w:rsidR="00AC5ACD" w:rsidRPr="00393EB2">
        <w:rPr>
          <w:rFonts w:ascii="Arial Narrow" w:hAnsi="Arial Narrow"/>
          <w:sz w:val="24"/>
          <w:szCs w:val="24"/>
        </w:rPr>
        <w:t>what UNE gains by reinforcing/supporting research-informed teaching</w:t>
      </w:r>
      <w:r>
        <w:rPr>
          <w:rFonts w:ascii="Arial Narrow" w:hAnsi="Arial Narrow"/>
          <w:sz w:val="24"/>
          <w:szCs w:val="24"/>
        </w:rPr>
        <w:t xml:space="preserve"> across the four facets described above</w:t>
      </w:r>
      <w:r w:rsidR="00B47259">
        <w:rPr>
          <w:rFonts w:ascii="Arial Narrow" w:hAnsi="Arial Narrow"/>
          <w:sz w:val="24"/>
          <w:szCs w:val="24"/>
        </w:rPr>
        <w:t>; these are displayed in Figure 1</w:t>
      </w:r>
      <w:r>
        <w:rPr>
          <w:rFonts w:ascii="Arial Narrow" w:hAnsi="Arial Narrow"/>
          <w:sz w:val="24"/>
          <w:szCs w:val="24"/>
        </w:rPr>
        <w:t>.  Research-informed teaching cannot be an aspiration devoid of concrete action and commitment</w:t>
      </w:r>
      <w:r w:rsidR="0067786B">
        <w:rPr>
          <w:rFonts w:ascii="Arial Narrow" w:hAnsi="Arial Narrow"/>
          <w:sz w:val="24"/>
          <w:szCs w:val="24"/>
        </w:rPr>
        <w:t>.</w:t>
      </w:r>
      <w:r>
        <w:rPr>
          <w:rFonts w:ascii="Arial Narrow" w:hAnsi="Arial Narrow"/>
          <w:sz w:val="24"/>
          <w:szCs w:val="24"/>
        </w:rPr>
        <w:t xml:space="preserve"> </w:t>
      </w:r>
      <w:r w:rsidR="0067786B">
        <w:rPr>
          <w:rFonts w:ascii="Arial Narrow" w:hAnsi="Arial Narrow"/>
          <w:sz w:val="24"/>
          <w:szCs w:val="24"/>
        </w:rPr>
        <w:t>S</w:t>
      </w:r>
      <w:r>
        <w:rPr>
          <w:rFonts w:ascii="Arial Narrow" w:hAnsi="Arial Narrow"/>
          <w:sz w:val="24"/>
          <w:szCs w:val="24"/>
        </w:rPr>
        <w:t xml:space="preserve">trategic and stakeholder advantages can be realised if such actions and commitment are </w:t>
      </w:r>
      <w:r w:rsidR="0067786B">
        <w:rPr>
          <w:rFonts w:ascii="Arial Narrow" w:hAnsi="Arial Narrow"/>
          <w:sz w:val="24"/>
          <w:szCs w:val="24"/>
        </w:rPr>
        <w:t>consistent</w:t>
      </w:r>
      <w:r w:rsidR="002133BD">
        <w:rPr>
          <w:rFonts w:ascii="Arial Narrow" w:hAnsi="Arial Narrow"/>
          <w:sz w:val="24"/>
          <w:szCs w:val="24"/>
        </w:rPr>
        <w:t>ly</w:t>
      </w:r>
      <w:r w:rsidR="0067786B">
        <w:rPr>
          <w:rFonts w:ascii="Arial Narrow" w:hAnsi="Arial Narrow"/>
          <w:sz w:val="24"/>
          <w:szCs w:val="24"/>
        </w:rPr>
        <w:t xml:space="preserve"> enacted and </w:t>
      </w:r>
      <w:r>
        <w:rPr>
          <w:rFonts w:ascii="Arial Narrow" w:hAnsi="Arial Narrow"/>
          <w:sz w:val="24"/>
          <w:szCs w:val="24"/>
        </w:rPr>
        <w:t>demonstrated</w:t>
      </w:r>
      <w:r w:rsidR="0067786B">
        <w:rPr>
          <w:rFonts w:ascii="Arial Narrow" w:hAnsi="Arial Narrow"/>
          <w:sz w:val="24"/>
          <w:szCs w:val="24"/>
        </w:rPr>
        <w:t xml:space="preserve"> within Faculties and Schools</w:t>
      </w:r>
      <w:r w:rsidR="002133BD">
        <w:rPr>
          <w:rFonts w:ascii="Arial Narrow" w:hAnsi="Arial Narrow"/>
          <w:sz w:val="24"/>
          <w:szCs w:val="24"/>
        </w:rPr>
        <w:t xml:space="preserve"> and draw up</w:t>
      </w:r>
      <w:r w:rsidR="009A7DD1">
        <w:rPr>
          <w:rFonts w:ascii="Arial Narrow" w:hAnsi="Arial Narrow"/>
          <w:sz w:val="24"/>
          <w:szCs w:val="24"/>
        </w:rPr>
        <w:t>on contributions from research Institutes, C</w:t>
      </w:r>
      <w:r w:rsidR="002133BD">
        <w:rPr>
          <w:rFonts w:ascii="Arial Narrow" w:hAnsi="Arial Narrow"/>
          <w:sz w:val="24"/>
          <w:szCs w:val="24"/>
        </w:rPr>
        <w:t>entres and CRCs.</w:t>
      </w:r>
      <w:r w:rsidR="00F6285D">
        <w:rPr>
          <w:rFonts w:ascii="Arial Narrow" w:hAnsi="Arial Narrow"/>
          <w:sz w:val="24"/>
          <w:szCs w:val="24"/>
        </w:rPr>
        <w:t xml:space="preserve"> </w:t>
      </w:r>
      <w:r w:rsidR="009A7DD1">
        <w:rPr>
          <w:rFonts w:ascii="Arial Narrow" w:hAnsi="Arial Narrow" w:cs="Arial"/>
          <w:sz w:val="24"/>
          <w:szCs w:val="24"/>
        </w:rPr>
        <w:t>UNE has</w:t>
      </w:r>
      <w:r w:rsidR="009A7DD1" w:rsidRPr="009A7DD1">
        <w:rPr>
          <w:rFonts w:ascii="Arial Narrow" w:hAnsi="Arial Narrow" w:cs="Arial"/>
          <w:sz w:val="24"/>
          <w:szCs w:val="24"/>
        </w:rPr>
        <w:t xml:space="preserve"> a cross-University perspective in the provision of support services to sup</w:t>
      </w:r>
      <w:r w:rsidR="009A7DD1">
        <w:rPr>
          <w:rFonts w:ascii="Arial Narrow" w:hAnsi="Arial Narrow" w:cs="Arial"/>
          <w:sz w:val="24"/>
          <w:szCs w:val="24"/>
        </w:rPr>
        <w:t xml:space="preserve">port the research-informed teaching, which means that the </w:t>
      </w:r>
      <w:r w:rsidR="009A7DD1" w:rsidRPr="009A7DD1">
        <w:rPr>
          <w:rFonts w:ascii="Arial Narrow" w:hAnsi="Arial Narrow" w:cs="Arial"/>
          <w:sz w:val="24"/>
          <w:szCs w:val="24"/>
        </w:rPr>
        <w:t xml:space="preserve">academic </w:t>
      </w:r>
      <w:r w:rsidR="009A7DD1">
        <w:rPr>
          <w:rFonts w:ascii="Arial Narrow" w:hAnsi="Arial Narrow" w:cs="Arial"/>
          <w:sz w:val="24"/>
          <w:szCs w:val="24"/>
        </w:rPr>
        <w:t xml:space="preserve">side of research-informed teaching and </w:t>
      </w:r>
      <w:r w:rsidR="009A7DD1" w:rsidRPr="009A7DD1">
        <w:rPr>
          <w:rFonts w:ascii="Arial Narrow" w:hAnsi="Arial Narrow" w:cs="Arial"/>
          <w:sz w:val="24"/>
          <w:szCs w:val="24"/>
        </w:rPr>
        <w:t xml:space="preserve">the infrastructure </w:t>
      </w:r>
      <w:r w:rsidR="009A7DD1">
        <w:rPr>
          <w:rFonts w:ascii="Arial Narrow" w:hAnsi="Arial Narrow" w:cs="Arial"/>
          <w:sz w:val="24"/>
          <w:szCs w:val="24"/>
        </w:rPr>
        <w:t xml:space="preserve">needed to support such a model of teaching are becoming more and more congruent.  What is still needed are coherent mechanisms, in terms of ‘hard’ (e.g., such as equipment and technology-enhanced interactive ‘spaces’) as well as ‘soft’ infrastructure (such as social networking and virtual learning environment software), through which external stakeholders </w:t>
      </w:r>
      <w:r w:rsidR="005B60FE">
        <w:rPr>
          <w:rFonts w:ascii="Arial Narrow" w:hAnsi="Arial Narrow" w:cs="Arial"/>
          <w:sz w:val="24"/>
          <w:szCs w:val="24"/>
        </w:rPr>
        <w:t xml:space="preserve">as well as internal UNE stakeholder </w:t>
      </w:r>
      <w:r w:rsidR="009A7DD1">
        <w:rPr>
          <w:rFonts w:ascii="Arial Narrow" w:hAnsi="Arial Narrow" w:cs="Arial"/>
          <w:sz w:val="24"/>
          <w:szCs w:val="24"/>
        </w:rPr>
        <w:t xml:space="preserve">can contribute </w:t>
      </w:r>
      <w:r w:rsidR="005B60FE">
        <w:rPr>
          <w:rFonts w:ascii="Arial Narrow" w:hAnsi="Arial Narrow" w:cs="Arial"/>
          <w:sz w:val="24"/>
          <w:szCs w:val="24"/>
        </w:rPr>
        <w:t>and learn.</w:t>
      </w:r>
    </w:p>
    <w:p w:rsidR="00F65C80" w:rsidRDefault="001A1CD8" w:rsidP="00F65C80">
      <w:pPr>
        <w:jc w:val="both"/>
        <w:rPr>
          <w:rFonts w:ascii="Arial Narrow" w:hAnsi="Arial Narrow"/>
          <w:sz w:val="24"/>
          <w:szCs w:val="24"/>
        </w:rPr>
      </w:pPr>
      <w:r>
        <w:rPr>
          <w:rFonts w:ascii="Arial Narrow" w:hAnsi="Arial Narrow"/>
          <w:i/>
          <w:sz w:val="24"/>
          <w:szCs w:val="24"/>
        </w:rPr>
        <w:br w:type="page"/>
      </w:r>
      <w:r w:rsidR="00C456FC" w:rsidRPr="00393EB2">
        <w:rPr>
          <w:rFonts w:ascii="Arial Narrow" w:hAnsi="Arial Narrow"/>
          <w:i/>
          <w:sz w:val="24"/>
          <w:szCs w:val="24"/>
        </w:rPr>
        <w:lastRenderedPageBreak/>
        <w:t>Students learn what</w:t>
      </w:r>
      <w:r w:rsidR="00760E8B" w:rsidRPr="00393EB2">
        <w:rPr>
          <w:rFonts w:ascii="Arial Narrow" w:hAnsi="Arial Narrow"/>
          <w:i/>
          <w:sz w:val="24"/>
          <w:szCs w:val="24"/>
        </w:rPr>
        <w:t xml:space="preserve"> </w:t>
      </w:r>
      <w:r w:rsidR="00C456FC" w:rsidRPr="00393EB2">
        <w:rPr>
          <w:rFonts w:ascii="Arial Narrow" w:hAnsi="Arial Narrow"/>
          <w:i/>
          <w:sz w:val="24"/>
          <w:szCs w:val="24"/>
        </w:rPr>
        <w:t>we at UNE do</w:t>
      </w:r>
      <w:r w:rsidR="00AC5ACD" w:rsidRPr="00393EB2">
        <w:rPr>
          <w:rFonts w:ascii="Arial Narrow" w:hAnsi="Arial Narrow"/>
          <w:sz w:val="24"/>
          <w:szCs w:val="24"/>
        </w:rPr>
        <w:t xml:space="preserve"> in </w:t>
      </w:r>
      <w:r w:rsidR="00F65C80">
        <w:rPr>
          <w:rFonts w:ascii="Arial Narrow" w:hAnsi="Arial Narrow"/>
          <w:sz w:val="24"/>
          <w:szCs w:val="24"/>
        </w:rPr>
        <w:t>the context of what others do</w:t>
      </w:r>
    </w:p>
    <w:p w:rsidR="00C456FC" w:rsidRPr="00393EB2" w:rsidRDefault="0067786B" w:rsidP="00F65C80">
      <w:pPr>
        <w:jc w:val="both"/>
        <w:rPr>
          <w:rFonts w:ascii="Arial Narrow" w:hAnsi="Arial Narrow"/>
          <w:sz w:val="24"/>
          <w:szCs w:val="24"/>
        </w:rPr>
      </w:pPr>
      <w:r>
        <w:rPr>
          <w:rFonts w:ascii="Arial Narrow" w:hAnsi="Arial Narrow"/>
          <w:sz w:val="24"/>
          <w:szCs w:val="24"/>
        </w:rPr>
        <w:t>R</w:t>
      </w:r>
      <w:r w:rsidR="00AC5ACD" w:rsidRPr="00393EB2">
        <w:rPr>
          <w:rFonts w:ascii="Arial Narrow" w:hAnsi="Arial Narrow"/>
          <w:sz w:val="24"/>
          <w:szCs w:val="24"/>
        </w:rPr>
        <w:t xml:space="preserve">esearch-informed teaching assists the spread of knowledge amassed by UNE researchers </w:t>
      </w:r>
      <w:r>
        <w:rPr>
          <w:rFonts w:ascii="Arial Narrow" w:hAnsi="Arial Narrow"/>
          <w:sz w:val="24"/>
          <w:szCs w:val="24"/>
        </w:rPr>
        <w:t>within and between disciplines. It also</w:t>
      </w:r>
      <w:r w:rsidR="00AC5ACD" w:rsidRPr="00393EB2">
        <w:rPr>
          <w:rFonts w:ascii="Arial Narrow" w:hAnsi="Arial Narrow"/>
          <w:sz w:val="24"/>
          <w:szCs w:val="24"/>
        </w:rPr>
        <w:t xml:space="preserve"> </w:t>
      </w:r>
      <w:r>
        <w:rPr>
          <w:rFonts w:ascii="Arial Narrow" w:hAnsi="Arial Narrow"/>
          <w:sz w:val="24"/>
          <w:szCs w:val="24"/>
        </w:rPr>
        <w:t xml:space="preserve">displays </w:t>
      </w:r>
      <w:r w:rsidR="00AC5ACD" w:rsidRPr="00393EB2">
        <w:rPr>
          <w:rFonts w:ascii="Arial Narrow" w:hAnsi="Arial Narrow"/>
          <w:sz w:val="24"/>
          <w:szCs w:val="24"/>
        </w:rPr>
        <w:t>how that knowledge may relate to knowledge amassed by other re</w:t>
      </w:r>
      <w:r>
        <w:rPr>
          <w:rFonts w:ascii="Arial Narrow" w:hAnsi="Arial Narrow"/>
          <w:sz w:val="24"/>
          <w:szCs w:val="24"/>
        </w:rPr>
        <w:t xml:space="preserve">searchers, in other disciplines, </w:t>
      </w:r>
      <w:r w:rsidR="00AC5ACD" w:rsidRPr="00393EB2">
        <w:rPr>
          <w:rFonts w:ascii="Arial Narrow" w:hAnsi="Arial Narrow"/>
          <w:sz w:val="24"/>
          <w:szCs w:val="24"/>
        </w:rPr>
        <w:t>contexts</w:t>
      </w:r>
      <w:r>
        <w:rPr>
          <w:rFonts w:ascii="Arial Narrow" w:hAnsi="Arial Narrow"/>
          <w:sz w:val="24"/>
          <w:szCs w:val="24"/>
        </w:rPr>
        <w:t xml:space="preserve"> and stakeholder groups.  Students become aware of the creative and innovative research that does occur at UNE and this can help build commitment toward longer term commitment to study at UNE.</w:t>
      </w:r>
    </w:p>
    <w:p w:rsidR="00F65C80" w:rsidRDefault="00C456FC" w:rsidP="00F65C80">
      <w:pPr>
        <w:jc w:val="both"/>
        <w:rPr>
          <w:rFonts w:ascii="Arial Narrow" w:hAnsi="Arial Narrow"/>
          <w:sz w:val="24"/>
          <w:szCs w:val="24"/>
        </w:rPr>
      </w:pPr>
      <w:r w:rsidRPr="00393EB2">
        <w:rPr>
          <w:rFonts w:ascii="Arial Narrow" w:hAnsi="Arial Narrow"/>
          <w:i/>
          <w:sz w:val="24"/>
          <w:szCs w:val="24"/>
        </w:rPr>
        <w:t>Students contribute to</w:t>
      </w:r>
      <w:r w:rsidR="00760E8B" w:rsidRPr="00393EB2">
        <w:rPr>
          <w:rFonts w:ascii="Arial Narrow" w:hAnsi="Arial Narrow"/>
          <w:i/>
          <w:sz w:val="24"/>
          <w:szCs w:val="24"/>
        </w:rPr>
        <w:t xml:space="preserve"> </w:t>
      </w:r>
      <w:r w:rsidRPr="00393EB2">
        <w:rPr>
          <w:rFonts w:ascii="Arial Narrow" w:hAnsi="Arial Narrow"/>
          <w:i/>
          <w:sz w:val="24"/>
          <w:szCs w:val="24"/>
        </w:rPr>
        <w:t>what we at UNE do</w:t>
      </w:r>
    </w:p>
    <w:p w:rsidR="00C456FC" w:rsidRPr="0067786B" w:rsidRDefault="0067786B" w:rsidP="00F65C80">
      <w:pPr>
        <w:jc w:val="both"/>
        <w:rPr>
          <w:rFonts w:ascii="Arial Narrow" w:hAnsi="Arial Narrow"/>
          <w:b/>
          <w:sz w:val="24"/>
          <w:szCs w:val="24"/>
        </w:rPr>
      </w:pPr>
      <w:r>
        <w:rPr>
          <w:rFonts w:ascii="Arial Narrow" w:hAnsi="Arial Narrow"/>
          <w:sz w:val="24"/>
          <w:szCs w:val="24"/>
        </w:rPr>
        <w:t>R</w:t>
      </w:r>
      <w:r w:rsidR="00AC5ACD" w:rsidRPr="00393EB2">
        <w:rPr>
          <w:rFonts w:ascii="Arial Narrow" w:hAnsi="Arial Narrow"/>
          <w:sz w:val="24"/>
          <w:szCs w:val="24"/>
        </w:rPr>
        <w:t>esearch-informed teaching invites students to become active participants in the UNE research agenda and provide actionable learning input into how UNE can improve what it does</w:t>
      </w:r>
      <w:r>
        <w:rPr>
          <w:rFonts w:ascii="Arial Narrow" w:hAnsi="Arial Narrow"/>
          <w:sz w:val="24"/>
          <w:szCs w:val="24"/>
        </w:rPr>
        <w:t>.  Students can participate</w:t>
      </w:r>
      <w:r w:rsidR="00AC5ACD" w:rsidRPr="00393EB2">
        <w:rPr>
          <w:rFonts w:ascii="Arial Narrow" w:hAnsi="Arial Narrow"/>
          <w:sz w:val="24"/>
          <w:szCs w:val="24"/>
        </w:rPr>
        <w:t xml:space="preserve"> creating critical learning </w:t>
      </w:r>
      <w:r w:rsidR="00D451B4">
        <w:rPr>
          <w:rFonts w:ascii="Arial Narrow" w:hAnsi="Arial Narrow"/>
          <w:sz w:val="24"/>
          <w:szCs w:val="24"/>
        </w:rPr>
        <w:t xml:space="preserve">and research </w:t>
      </w:r>
      <w:r w:rsidR="00AC5ACD" w:rsidRPr="00393EB2">
        <w:rPr>
          <w:rFonts w:ascii="Arial Narrow" w:hAnsi="Arial Narrow"/>
          <w:sz w:val="24"/>
          <w:szCs w:val="24"/>
        </w:rPr>
        <w:t>partnership</w:t>
      </w:r>
      <w:r>
        <w:rPr>
          <w:rFonts w:ascii="Arial Narrow" w:hAnsi="Arial Narrow"/>
          <w:sz w:val="24"/>
          <w:szCs w:val="24"/>
        </w:rPr>
        <w:t>s. A</w:t>
      </w:r>
      <w:r w:rsidR="00AC5ACD" w:rsidRPr="00393EB2">
        <w:rPr>
          <w:rFonts w:ascii="Arial Narrow" w:hAnsi="Arial Narrow"/>
          <w:sz w:val="24"/>
          <w:szCs w:val="24"/>
        </w:rPr>
        <w:t xml:space="preserve">s alumni, students can spread </w:t>
      </w:r>
      <w:r w:rsidR="00D451B4">
        <w:rPr>
          <w:rFonts w:ascii="Arial Narrow" w:hAnsi="Arial Narrow"/>
          <w:sz w:val="24"/>
          <w:szCs w:val="24"/>
        </w:rPr>
        <w:t>and apply the</w:t>
      </w:r>
      <w:r w:rsidR="00AC5ACD" w:rsidRPr="00393EB2">
        <w:rPr>
          <w:rFonts w:ascii="Arial Narrow" w:hAnsi="Arial Narrow"/>
          <w:sz w:val="24"/>
          <w:szCs w:val="24"/>
        </w:rPr>
        <w:t>s</w:t>
      </w:r>
      <w:r w:rsidR="00D451B4">
        <w:rPr>
          <w:rFonts w:ascii="Arial Narrow" w:hAnsi="Arial Narrow"/>
          <w:sz w:val="24"/>
          <w:szCs w:val="24"/>
        </w:rPr>
        <w:t>e</w:t>
      </w:r>
      <w:r w:rsidR="00AC5ACD" w:rsidRPr="00393EB2">
        <w:rPr>
          <w:rFonts w:ascii="Arial Narrow" w:hAnsi="Arial Narrow"/>
          <w:sz w:val="24"/>
          <w:szCs w:val="24"/>
        </w:rPr>
        <w:t xml:space="preserve"> experience</w:t>
      </w:r>
      <w:r w:rsidR="00D451B4">
        <w:rPr>
          <w:rFonts w:ascii="Arial Narrow" w:hAnsi="Arial Narrow"/>
          <w:sz w:val="24"/>
          <w:szCs w:val="24"/>
        </w:rPr>
        <w:t>s</w:t>
      </w:r>
      <w:r w:rsidR="00AC5ACD" w:rsidRPr="00393EB2">
        <w:rPr>
          <w:rFonts w:ascii="Arial Narrow" w:hAnsi="Arial Narrow"/>
          <w:sz w:val="24"/>
          <w:szCs w:val="24"/>
        </w:rPr>
        <w:t xml:space="preserve"> even further afield</w:t>
      </w:r>
      <w:r>
        <w:rPr>
          <w:rFonts w:ascii="Arial Narrow" w:hAnsi="Arial Narrow"/>
          <w:sz w:val="24"/>
          <w:szCs w:val="24"/>
        </w:rPr>
        <w:t>.  Furthermore, research conducted by students contributes to UNE’s research culture in general</w:t>
      </w:r>
      <w:r w:rsidR="00D451B4">
        <w:rPr>
          <w:rFonts w:ascii="Arial Narrow" w:hAnsi="Arial Narrow"/>
          <w:sz w:val="24"/>
          <w:szCs w:val="24"/>
        </w:rPr>
        <w:t xml:space="preserve">, may </w:t>
      </w:r>
      <w:r w:rsidR="00E0323B">
        <w:rPr>
          <w:rFonts w:ascii="Arial Narrow" w:hAnsi="Arial Narrow"/>
          <w:sz w:val="24"/>
          <w:szCs w:val="24"/>
        </w:rPr>
        <w:t xml:space="preserve">generate and/or </w:t>
      </w:r>
      <w:r w:rsidR="00D451B4">
        <w:rPr>
          <w:rFonts w:ascii="Arial Narrow" w:hAnsi="Arial Narrow"/>
          <w:sz w:val="24"/>
          <w:szCs w:val="24"/>
        </w:rPr>
        <w:t>enhance connections with key stakeholders and research contexts</w:t>
      </w:r>
      <w:r>
        <w:rPr>
          <w:rFonts w:ascii="Arial Narrow" w:hAnsi="Arial Narrow"/>
          <w:sz w:val="24"/>
          <w:szCs w:val="24"/>
        </w:rPr>
        <w:t xml:space="preserve"> and may provide grist for research-informed </w:t>
      </w:r>
      <w:r w:rsidR="00D451B4">
        <w:rPr>
          <w:rFonts w:ascii="Arial Narrow" w:hAnsi="Arial Narrow"/>
          <w:sz w:val="24"/>
          <w:szCs w:val="24"/>
        </w:rPr>
        <w:t>teaching</w:t>
      </w:r>
      <w:r>
        <w:rPr>
          <w:rFonts w:ascii="Arial Narrow" w:hAnsi="Arial Narrow"/>
          <w:sz w:val="24"/>
          <w:szCs w:val="24"/>
        </w:rPr>
        <w:t xml:space="preserve"> in the future.</w:t>
      </w:r>
    </w:p>
    <w:p w:rsidR="00F65C80" w:rsidRDefault="00C456FC" w:rsidP="00F65C80">
      <w:pPr>
        <w:jc w:val="both"/>
        <w:rPr>
          <w:rFonts w:ascii="Arial Narrow" w:hAnsi="Arial Narrow"/>
          <w:sz w:val="24"/>
          <w:szCs w:val="24"/>
        </w:rPr>
      </w:pPr>
      <w:r w:rsidRPr="00393EB2">
        <w:rPr>
          <w:rFonts w:ascii="Arial Narrow" w:hAnsi="Arial Narrow"/>
          <w:i/>
          <w:sz w:val="24"/>
          <w:szCs w:val="24"/>
        </w:rPr>
        <w:t>Teaching practice</w:t>
      </w:r>
      <w:r w:rsidR="00760E8B" w:rsidRPr="00393EB2">
        <w:rPr>
          <w:rFonts w:ascii="Arial Narrow" w:hAnsi="Arial Narrow"/>
          <w:i/>
          <w:sz w:val="24"/>
          <w:szCs w:val="24"/>
        </w:rPr>
        <w:t xml:space="preserve"> </w:t>
      </w:r>
      <w:r w:rsidRPr="00393EB2">
        <w:rPr>
          <w:rFonts w:ascii="Arial Narrow" w:hAnsi="Arial Narrow"/>
          <w:i/>
          <w:sz w:val="24"/>
          <w:szCs w:val="24"/>
        </w:rPr>
        <w:t>at leading edge</w:t>
      </w:r>
    </w:p>
    <w:p w:rsidR="00C456FC" w:rsidRPr="00937CBF" w:rsidRDefault="00937CBF" w:rsidP="00F65C80">
      <w:pPr>
        <w:jc w:val="both"/>
        <w:rPr>
          <w:rFonts w:ascii="Arial Narrow" w:hAnsi="Arial Narrow"/>
          <w:sz w:val="24"/>
          <w:szCs w:val="24"/>
        </w:rPr>
      </w:pPr>
      <w:r>
        <w:rPr>
          <w:rFonts w:ascii="Arial Narrow" w:hAnsi="Arial Narrow"/>
          <w:sz w:val="24"/>
          <w:szCs w:val="24"/>
        </w:rPr>
        <w:t>R</w:t>
      </w:r>
      <w:r w:rsidR="00AC5ACD" w:rsidRPr="00393EB2">
        <w:rPr>
          <w:rFonts w:ascii="Arial Narrow" w:hAnsi="Arial Narrow"/>
          <w:sz w:val="24"/>
          <w:szCs w:val="24"/>
        </w:rPr>
        <w:t xml:space="preserve">esearch-informed teaching </w:t>
      </w:r>
      <w:r>
        <w:rPr>
          <w:rFonts w:ascii="Arial Narrow" w:hAnsi="Arial Narrow"/>
          <w:sz w:val="24"/>
          <w:szCs w:val="24"/>
        </w:rPr>
        <w:t>can allow</w:t>
      </w:r>
      <w:r w:rsidR="00AC5ACD" w:rsidRPr="00393EB2">
        <w:rPr>
          <w:rFonts w:ascii="Arial Narrow" w:hAnsi="Arial Narrow"/>
          <w:sz w:val="24"/>
          <w:szCs w:val="24"/>
        </w:rPr>
        <w:t xml:space="preserve"> us to position our </w:t>
      </w:r>
      <w:r>
        <w:rPr>
          <w:rFonts w:ascii="Arial Narrow" w:hAnsi="Arial Narrow"/>
          <w:sz w:val="24"/>
          <w:szCs w:val="24"/>
        </w:rPr>
        <w:t>teaching</w:t>
      </w:r>
      <w:r w:rsidR="00AC5ACD" w:rsidRPr="00393EB2">
        <w:rPr>
          <w:rFonts w:ascii="Arial Narrow" w:hAnsi="Arial Narrow"/>
          <w:sz w:val="24"/>
          <w:szCs w:val="24"/>
        </w:rPr>
        <w:t xml:space="preserve"> practices </w:t>
      </w:r>
      <w:r>
        <w:rPr>
          <w:rFonts w:ascii="Arial Narrow" w:hAnsi="Arial Narrow"/>
          <w:sz w:val="24"/>
          <w:szCs w:val="24"/>
        </w:rPr>
        <w:t>in strategically advantageous ways to the higher education sector</w:t>
      </w:r>
      <w:r w:rsidR="00AC5ACD" w:rsidRPr="00393EB2">
        <w:rPr>
          <w:rFonts w:ascii="Arial Narrow" w:hAnsi="Arial Narrow"/>
          <w:sz w:val="24"/>
          <w:szCs w:val="24"/>
        </w:rPr>
        <w:t xml:space="preserve">, especially in the context of </w:t>
      </w:r>
      <w:r>
        <w:rPr>
          <w:rFonts w:ascii="Arial Narrow" w:hAnsi="Arial Narrow"/>
          <w:sz w:val="24"/>
          <w:szCs w:val="24"/>
        </w:rPr>
        <w:t xml:space="preserve">teaching and learning and </w:t>
      </w:r>
      <w:r w:rsidR="00AC5ACD" w:rsidRPr="00393EB2">
        <w:rPr>
          <w:rFonts w:ascii="Arial Narrow" w:hAnsi="Arial Narrow"/>
          <w:sz w:val="24"/>
          <w:szCs w:val="24"/>
        </w:rPr>
        <w:t>technological innovations and the e-University identity</w:t>
      </w:r>
      <w:r>
        <w:rPr>
          <w:rFonts w:ascii="Arial Narrow" w:hAnsi="Arial Narrow"/>
          <w:sz w:val="24"/>
          <w:szCs w:val="24"/>
        </w:rPr>
        <w:t xml:space="preserve">.  Here, research </w:t>
      </w:r>
      <w:r>
        <w:rPr>
          <w:rFonts w:ascii="Arial Narrow" w:hAnsi="Arial Narrow"/>
          <w:b/>
          <w:sz w:val="24"/>
          <w:szCs w:val="24"/>
        </w:rPr>
        <w:t>on</w:t>
      </w:r>
      <w:r>
        <w:rPr>
          <w:rFonts w:ascii="Arial Narrow" w:hAnsi="Arial Narrow"/>
          <w:sz w:val="24"/>
          <w:szCs w:val="24"/>
        </w:rPr>
        <w:t xml:space="preserve"> teaching and research </w:t>
      </w:r>
      <w:r>
        <w:rPr>
          <w:rFonts w:ascii="Arial Narrow" w:hAnsi="Arial Narrow"/>
          <w:b/>
          <w:sz w:val="24"/>
          <w:szCs w:val="24"/>
        </w:rPr>
        <w:t>in</w:t>
      </w:r>
      <w:r>
        <w:rPr>
          <w:rFonts w:ascii="Arial Narrow" w:hAnsi="Arial Narrow"/>
          <w:sz w:val="24"/>
          <w:szCs w:val="24"/>
        </w:rPr>
        <w:t xml:space="preserve"> teaching become pivotal facets to leverage.</w:t>
      </w:r>
    </w:p>
    <w:p w:rsidR="00F65C80" w:rsidRDefault="00C456FC" w:rsidP="00F65C80">
      <w:pPr>
        <w:jc w:val="both"/>
        <w:rPr>
          <w:rFonts w:ascii="Arial Narrow" w:hAnsi="Arial Narrow"/>
          <w:sz w:val="24"/>
          <w:szCs w:val="24"/>
        </w:rPr>
      </w:pPr>
      <w:r w:rsidRPr="00393EB2">
        <w:rPr>
          <w:rFonts w:ascii="Arial Narrow" w:hAnsi="Arial Narrow"/>
          <w:i/>
          <w:sz w:val="24"/>
          <w:szCs w:val="24"/>
        </w:rPr>
        <w:t>Unit/Course content</w:t>
      </w:r>
      <w:r w:rsidR="00760E8B" w:rsidRPr="00393EB2">
        <w:rPr>
          <w:rFonts w:ascii="Arial Narrow" w:hAnsi="Arial Narrow"/>
          <w:i/>
          <w:sz w:val="24"/>
          <w:szCs w:val="24"/>
        </w:rPr>
        <w:t xml:space="preserve"> </w:t>
      </w:r>
      <w:r w:rsidRPr="00393EB2">
        <w:rPr>
          <w:rFonts w:ascii="Arial Narrow" w:hAnsi="Arial Narrow"/>
          <w:i/>
          <w:sz w:val="24"/>
          <w:szCs w:val="24"/>
        </w:rPr>
        <w:t>at leading edge</w:t>
      </w:r>
    </w:p>
    <w:p w:rsidR="00C456FC" w:rsidRPr="00393EB2" w:rsidRDefault="00937CBF" w:rsidP="00F65C80">
      <w:pPr>
        <w:jc w:val="both"/>
        <w:rPr>
          <w:rFonts w:ascii="Arial Narrow" w:hAnsi="Arial Narrow"/>
          <w:sz w:val="24"/>
          <w:szCs w:val="24"/>
        </w:rPr>
      </w:pPr>
      <w:r>
        <w:rPr>
          <w:rFonts w:ascii="Arial Narrow" w:hAnsi="Arial Narrow"/>
          <w:sz w:val="24"/>
          <w:szCs w:val="24"/>
        </w:rPr>
        <w:t>R</w:t>
      </w:r>
      <w:r w:rsidR="00AC5ACD" w:rsidRPr="00393EB2">
        <w:rPr>
          <w:rFonts w:ascii="Arial Narrow" w:hAnsi="Arial Narrow"/>
          <w:sz w:val="24"/>
          <w:szCs w:val="24"/>
        </w:rPr>
        <w:t xml:space="preserve">esearch-informed teaching ensures currency and relevance of </w:t>
      </w:r>
      <w:r w:rsidR="007B0D8A" w:rsidRPr="00393EB2">
        <w:rPr>
          <w:rFonts w:ascii="Arial Narrow" w:hAnsi="Arial Narrow"/>
          <w:sz w:val="24"/>
          <w:szCs w:val="24"/>
        </w:rPr>
        <w:t>knowledge,</w:t>
      </w:r>
      <w:r w:rsidR="00AC5ACD" w:rsidRPr="00393EB2">
        <w:rPr>
          <w:rFonts w:ascii="Arial Narrow" w:hAnsi="Arial Narrow"/>
          <w:sz w:val="24"/>
          <w:szCs w:val="24"/>
        </w:rPr>
        <w:t xml:space="preserve"> coupled with appropriate and flexibl</w:t>
      </w:r>
      <w:r w:rsidR="00032E94" w:rsidRPr="00393EB2">
        <w:rPr>
          <w:rFonts w:ascii="Arial Narrow" w:hAnsi="Arial Narrow"/>
          <w:sz w:val="24"/>
          <w:szCs w:val="24"/>
        </w:rPr>
        <w:t>y facilitated</w:t>
      </w:r>
      <w:r w:rsidR="00AC5ACD" w:rsidRPr="00393EB2">
        <w:rPr>
          <w:rFonts w:ascii="Arial Narrow" w:hAnsi="Arial Narrow"/>
          <w:sz w:val="24"/>
          <w:szCs w:val="24"/>
        </w:rPr>
        <w:t xml:space="preserve"> learning </w:t>
      </w:r>
      <w:r w:rsidR="00032E94" w:rsidRPr="00393EB2">
        <w:rPr>
          <w:rFonts w:ascii="Arial Narrow" w:hAnsi="Arial Narrow"/>
          <w:sz w:val="24"/>
          <w:szCs w:val="24"/>
        </w:rPr>
        <w:t>experiences</w:t>
      </w:r>
      <w:r>
        <w:rPr>
          <w:rFonts w:ascii="Arial Narrow" w:hAnsi="Arial Narrow"/>
          <w:sz w:val="24"/>
          <w:szCs w:val="24"/>
        </w:rPr>
        <w:t xml:space="preserve">.  It can also ensure that students become aware of future directions and pathways for research.  Also implicated here is the notion of students becoming critical consumers of research.  This can also place us in a position of strategic advantage in the marketplace if </w:t>
      </w:r>
      <w:r w:rsidR="00904CCB">
        <w:rPr>
          <w:rFonts w:ascii="Arial Narrow" w:hAnsi="Arial Narrow"/>
          <w:sz w:val="24"/>
          <w:szCs w:val="24"/>
        </w:rPr>
        <w:t>our research-informed teaching pushes boundaries and breaks down barriers between the university and its various stakeholders as well as between disciplines themselves.</w:t>
      </w:r>
    </w:p>
    <w:p w:rsidR="00BD4E31" w:rsidRDefault="00BD4E31" w:rsidP="00BD4E31">
      <w:pPr>
        <w:jc w:val="both"/>
        <w:rPr>
          <w:rFonts w:ascii="Arial Narrow" w:hAnsi="Arial Narrow"/>
          <w:i/>
          <w:sz w:val="24"/>
          <w:szCs w:val="24"/>
        </w:rPr>
      </w:pPr>
      <w:r w:rsidRPr="00BD4E31">
        <w:rPr>
          <w:rFonts w:ascii="Arial Narrow" w:hAnsi="Arial Narrow"/>
          <w:i/>
          <w:sz w:val="24"/>
          <w:szCs w:val="24"/>
        </w:rPr>
        <w:t>Demonstrable connectedness</w:t>
      </w:r>
      <w:r>
        <w:rPr>
          <w:rFonts w:ascii="Arial Narrow" w:hAnsi="Arial Narrow"/>
          <w:i/>
          <w:sz w:val="24"/>
          <w:szCs w:val="24"/>
        </w:rPr>
        <w:t xml:space="preserve"> </w:t>
      </w:r>
      <w:r w:rsidRPr="00BD4E31">
        <w:rPr>
          <w:rFonts w:ascii="Arial Narrow" w:hAnsi="Arial Narrow"/>
          <w:i/>
          <w:sz w:val="24"/>
          <w:szCs w:val="24"/>
        </w:rPr>
        <w:t>with key stakeholders;</w:t>
      </w:r>
      <w:r>
        <w:rPr>
          <w:rFonts w:ascii="Arial Narrow" w:hAnsi="Arial Narrow"/>
          <w:i/>
          <w:sz w:val="24"/>
          <w:szCs w:val="24"/>
        </w:rPr>
        <w:t xml:space="preserve"> </w:t>
      </w:r>
      <w:r w:rsidRPr="00BD4E31">
        <w:rPr>
          <w:rFonts w:ascii="Arial Narrow" w:hAnsi="Arial Narrow"/>
          <w:i/>
          <w:sz w:val="24"/>
          <w:szCs w:val="24"/>
        </w:rPr>
        <w:t>'practising what we preach'</w:t>
      </w:r>
    </w:p>
    <w:p w:rsidR="00BD4E31" w:rsidRPr="00BD4E31" w:rsidRDefault="00904CCB" w:rsidP="00BD4E31">
      <w:pPr>
        <w:jc w:val="both"/>
        <w:rPr>
          <w:rFonts w:ascii="Arial Narrow" w:hAnsi="Arial Narrow"/>
          <w:sz w:val="24"/>
          <w:szCs w:val="24"/>
        </w:rPr>
      </w:pPr>
      <w:r>
        <w:rPr>
          <w:rFonts w:ascii="Arial Narrow" w:hAnsi="Arial Narrow"/>
          <w:sz w:val="24"/>
          <w:szCs w:val="24"/>
        </w:rPr>
        <w:t xml:space="preserve">Research-informed teaching can be used to showcase how research connects with stakeholder groups having diverse </w:t>
      </w:r>
      <w:r w:rsidR="00F6223E">
        <w:rPr>
          <w:rFonts w:ascii="Arial Narrow" w:hAnsi="Arial Narrow"/>
          <w:sz w:val="24"/>
          <w:szCs w:val="24"/>
        </w:rPr>
        <w:t xml:space="preserve">and </w:t>
      </w:r>
      <w:r>
        <w:rPr>
          <w:rFonts w:ascii="Arial Narrow" w:hAnsi="Arial Narrow"/>
          <w:sz w:val="24"/>
          <w:szCs w:val="24"/>
        </w:rPr>
        <w:t>potential</w:t>
      </w:r>
      <w:r w:rsidR="00F6223E">
        <w:rPr>
          <w:rFonts w:ascii="Arial Narrow" w:hAnsi="Arial Narrow"/>
          <w:sz w:val="24"/>
          <w:szCs w:val="24"/>
        </w:rPr>
        <w:t>ly</w:t>
      </w:r>
      <w:r>
        <w:rPr>
          <w:rFonts w:ascii="Arial Narrow" w:hAnsi="Arial Narrow"/>
          <w:sz w:val="24"/>
          <w:szCs w:val="24"/>
        </w:rPr>
        <w:t xml:space="preserve"> conflicting interests.  By using our own research as part of </w:t>
      </w:r>
      <w:r w:rsidR="003243C2">
        <w:rPr>
          <w:rFonts w:ascii="Arial Narrow" w:hAnsi="Arial Narrow"/>
          <w:sz w:val="24"/>
          <w:szCs w:val="24"/>
        </w:rPr>
        <w:t>such</w:t>
      </w:r>
      <w:r>
        <w:rPr>
          <w:rFonts w:ascii="Arial Narrow" w:hAnsi="Arial Narrow"/>
          <w:sz w:val="24"/>
          <w:szCs w:val="24"/>
        </w:rPr>
        <w:t xml:space="preserve"> showcasing, we effectively </w:t>
      </w:r>
      <w:r w:rsidR="003243C2">
        <w:rPr>
          <w:rFonts w:ascii="Arial Narrow" w:hAnsi="Arial Narrow"/>
          <w:sz w:val="24"/>
          <w:szCs w:val="24"/>
        </w:rPr>
        <w:t xml:space="preserve">demonstrate that we </w:t>
      </w:r>
      <w:r>
        <w:rPr>
          <w:rFonts w:ascii="Arial Narrow" w:hAnsi="Arial Narrow"/>
          <w:sz w:val="24"/>
          <w:szCs w:val="24"/>
        </w:rPr>
        <w:t>practice what we preach by showing how stakeholder interests can be addressed by researchers.</w:t>
      </w:r>
    </w:p>
    <w:p w:rsidR="00F65C80" w:rsidRDefault="00C456FC" w:rsidP="00BD4E31">
      <w:pPr>
        <w:jc w:val="both"/>
        <w:rPr>
          <w:rFonts w:ascii="Arial Narrow" w:hAnsi="Arial Narrow"/>
          <w:sz w:val="24"/>
          <w:szCs w:val="24"/>
        </w:rPr>
      </w:pPr>
      <w:r w:rsidRPr="00393EB2">
        <w:rPr>
          <w:rFonts w:ascii="Arial Narrow" w:hAnsi="Arial Narrow"/>
          <w:i/>
          <w:sz w:val="24"/>
          <w:szCs w:val="24"/>
        </w:rPr>
        <w:t>Continuous focus</w:t>
      </w:r>
      <w:r w:rsidR="00760E8B" w:rsidRPr="00393EB2">
        <w:rPr>
          <w:rFonts w:ascii="Arial Narrow" w:hAnsi="Arial Narrow"/>
          <w:i/>
          <w:sz w:val="24"/>
          <w:szCs w:val="24"/>
        </w:rPr>
        <w:t xml:space="preserve"> </w:t>
      </w:r>
      <w:r w:rsidRPr="00393EB2">
        <w:rPr>
          <w:rFonts w:ascii="Arial Narrow" w:hAnsi="Arial Narrow"/>
          <w:i/>
          <w:sz w:val="24"/>
          <w:szCs w:val="24"/>
        </w:rPr>
        <w:t>on improvement</w:t>
      </w:r>
    </w:p>
    <w:p w:rsidR="00C456FC" w:rsidRPr="00393EB2" w:rsidRDefault="001A2E8A" w:rsidP="00F65C80">
      <w:pPr>
        <w:jc w:val="both"/>
        <w:rPr>
          <w:rFonts w:ascii="Arial Narrow" w:hAnsi="Arial Narrow"/>
          <w:sz w:val="24"/>
          <w:szCs w:val="24"/>
        </w:rPr>
      </w:pPr>
      <w:r>
        <w:rPr>
          <w:rFonts w:ascii="Arial Narrow" w:hAnsi="Arial Narrow"/>
          <w:sz w:val="24"/>
          <w:szCs w:val="24"/>
        </w:rPr>
        <w:t>R</w:t>
      </w:r>
      <w:r w:rsidR="00032E94" w:rsidRPr="00393EB2">
        <w:rPr>
          <w:rFonts w:ascii="Arial Narrow" w:hAnsi="Arial Narrow"/>
          <w:sz w:val="24"/>
          <w:szCs w:val="24"/>
        </w:rPr>
        <w:t xml:space="preserve">esearch-informed teaching </w:t>
      </w:r>
      <w:r w:rsidR="00F810B4">
        <w:rPr>
          <w:rFonts w:ascii="Arial Narrow" w:hAnsi="Arial Narrow"/>
          <w:sz w:val="24"/>
          <w:szCs w:val="24"/>
        </w:rPr>
        <w:t>can reinforce</w:t>
      </w:r>
      <w:r w:rsidR="00032E94" w:rsidRPr="00393EB2">
        <w:rPr>
          <w:rFonts w:ascii="Arial Narrow" w:hAnsi="Arial Narrow"/>
          <w:sz w:val="24"/>
          <w:szCs w:val="24"/>
        </w:rPr>
        <w:t xml:space="preserve"> the concept of continuous</w:t>
      </w:r>
      <w:r w:rsidR="00A325E4">
        <w:rPr>
          <w:rFonts w:ascii="Arial Narrow" w:hAnsi="Arial Narrow"/>
          <w:sz w:val="24"/>
          <w:szCs w:val="24"/>
        </w:rPr>
        <w:t xml:space="preserve"> critical reflection and</w:t>
      </w:r>
      <w:r w:rsidR="00032E94" w:rsidRPr="00393EB2">
        <w:rPr>
          <w:rFonts w:ascii="Arial Narrow" w:hAnsi="Arial Narrow"/>
          <w:sz w:val="24"/>
          <w:szCs w:val="24"/>
        </w:rPr>
        <w:t xml:space="preserve"> improvement – a mode of behaviour that researchers naturally engage when doing their research</w:t>
      </w:r>
      <w:r w:rsidR="00F810B4">
        <w:rPr>
          <w:rFonts w:ascii="Arial Narrow" w:hAnsi="Arial Narrow"/>
          <w:sz w:val="24"/>
          <w:szCs w:val="24"/>
        </w:rPr>
        <w:t>.  This can be manifested in several ways:</w:t>
      </w:r>
    </w:p>
    <w:p w:rsidR="00C456FC" w:rsidRPr="00393EB2" w:rsidRDefault="00C456FC" w:rsidP="00F810B4">
      <w:pPr>
        <w:numPr>
          <w:ilvl w:val="0"/>
          <w:numId w:val="14"/>
        </w:numPr>
        <w:jc w:val="both"/>
        <w:rPr>
          <w:rFonts w:ascii="Arial Narrow" w:hAnsi="Arial Narrow"/>
          <w:sz w:val="24"/>
          <w:szCs w:val="24"/>
        </w:rPr>
      </w:pPr>
      <w:r w:rsidRPr="00393EB2">
        <w:rPr>
          <w:rFonts w:ascii="Arial Narrow" w:hAnsi="Arial Narrow"/>
          <w:i/>
          <w:sz w:val="24"/>
          <w:szCs w:val="24"/>
        </w:rPr>
        <w:lastRenderedPageBreak/>
        <w:t>Research content &amp;</w:t>
      </w:r>
      <w:r w:rsidR="00760E8B" w:rsidRPr="00393EB2">
        <w:rPr>
          <w:rFonts w:ascii="Arial Narrow" w:hAnsi="Arial Narrow"/>
          <w:i/>
          <w:sz w:val="24"/>
          <w:szCs w:val="24"/>
        </w:rPr>
        <w:t xml:space="preserve"> </w:t>
      </w:r>
      <w:r w:rsidRPr="00393EB2">
        <w:rPr>
          <w:rFonts w:ascii="Arial Narrow" w:hAnsi="Arial Narrow"/>
          <w:i/>
          <w:sz w:val="24"/>
          <w:szCs w:val="24"/>
        </w:rPr>
        <w:t>contextualisation</w:t>
      </w:r>
      <w:r w:rsidR="00032E94" w:rsidRPr="00393EB2">
        <w:rPr>
          <w:rFonts w:ascii="Arial Narrow" w:hAnsi="Arial Narrow"/>
          <w:sz w:val="24"/>
          <w:szCs w:val="24"/>
        </w:rPr>
        <w:t xml:space="preserve"> </w:t>
      </w:r>
      <w:r w:rsidR="00B47259">
        <w:rPr>
          <w:rFonts w:ascii="Arial Narrow" w:hAnsi="Arial Narrow"/>
          <w:sz w:val="24"/>
          <w:szCs w:val="24"/>
        </w:rPr>
        <w:t>–</w:t>
      </w:r>
      <w:r w:rsidR="00032E94" w:rsidRPr="00393EB2">
        <w:rPr>
          <w:rFonts w:ascii="Arial Narrow" w:hAnsi="Arial Narrow"/>
          <w:sz w:val="24"/>
          <w:szCs w:val="24"/>
        </w:rPr>
        <w:t xml:space="preserve"> </w:t>
      </w:r>
      <w:r w:rsidR="00B47259">
        <w:rPr>
          <w:rFonts w:ascii="Arial Narrow" w:hAnsi="Arial Narrow"/>
          <w:sz w:val="24"/>
          <w:szCs w:val="24"/>
        </w:rPr>
        <w:t xml:space="preserve">where </w:t>
      </w:r>
      <w:r w:rsidR="00032E94" w:rsidRPr="00393EB2">
        <w:rPr>
          <w:rFonts w:ascii="Arial Narrow" w:hAnsi="Arial Narrow"/>
          <w:sz w:val="24"/>
          <w:szCs w:val="24"/>
        </w:rPr>
        <w:t xml:space="preserve">research-informed teaching situates research in various contexts so that its meaning and relevance become apparent and actionable, especially as regards research </w:t>
      </w:r>
      <w:r w:rsidR="00F810B4" w:rsidRPr="00F810B4">
        <w:rPr>
          <w:rFonts w:ascii="Arial Narrow" w:hAnsi="Arial Narrow"/>
          <w:b/>
          <w:sz w:val="24"/>
          <w:szCs w:val="24"/>
        </w:rPr>
        <w:t>about</w:t>
      </w:r>
      <w:r w:rsidR="00F810B4" w:rsidRPr="00393EB2">
        <w:rPr>
          <w:rFonts w:ascii="Arial Narrow" w:hAnsi="Arial Narrow"/>
          <w:sz w:val="24"/>
          <w:szCs w:val="24"/>
        </w:rPr>
        <w:t xml:space="preserve"> </w:t>
      </w:r>
      <w:r w:rsidR="00032E94" w:rsidRPr="00393EB2">
        <w:rPr>
          <w:rFonts w:ascii="Arial Narrow" w:hAnsi="Arial Narrow"/>
          <w:sz w:val="24"/>
          <w:szCs w:val="24"/>
        </w:rPr>
        <w:t>content</w:t>
      </w:r>
      <w:r w:rsidR="00F810B4">
        <w:rPr>
          <w:rFonts w:ascii="Arial Narrow" w:hAnsi="Arial Narrow"/>
          <w:sz w:val="24"/>
          <w:szCs w:val="24"/>
        </w:rPr>
        <w:t>.</w:t>
      </w:r>
    </w:p>
    <w:p w:rsidR="00C456FC" w:rsidRPr="00393EB2" w:rsidRDefault="00C456FC" w:rsidP="00F810B4">
      <w:pPr>
        <w:numPr>
          <w:ilvl w:val="0"/>
          <w:numId w:val="14"/>
        </w:numPr>
        <w:jc w:val="both"/>
        <w:rPr>
          <w:rFonts w:ascii="Arial Narrow" w:hAnsi="Arial Narrow"/>
          <w:sz w:val="24"/>
          <w:szCs w:val="24"/>
        </w:rPr>
      </w:pPr>
      <w:r w:rsidRPr="00393EB2">
        <w:rPr>
          <w:rFonts w:ascii="Arial Narrow" w:hAnsi="Arial Narrow"/>
          <w:i/>
          <w:sz w:val="24"/>
          <w:szCs w:val="24"/>
        </w:rPr>
        <w:t>Learning</w:t>
      </w:r>
      <w:r w:rsidR="00760E8B" w:rsidRPr="00393EB2">
        <w:rPr>
          <w:rFonts w:ascii="Arial Narrow" w:hAnsi="Arial Narrow"/>
          <w:i/>
          <w:sz w:val="24"/>
          <w:szCs w:val="24"/>
        </w:rPr>
        <w:t xml:space="preserve"> </w:t>
      </w:r>
      <w:r w:rsidRPr="00393EB2">
        <w:rPr>
          <w:rFonts w:ascii="Arial Narrow" w:hAnsi="Arial Narrow"/>
          <w:i/>
          <w:sz w:val="24"/>
          <w:szCs w:val="24"/>
        </w:rPr>
        <w:t>experiences</w:t>
      </w:r>
      <w:r w:rsidR="00032E94" w:rsidRPr="00393EB2">
        <w:rPr>
          <w:rFonts w:ascii="Arial Narrow" w:hAnsi="Arial Narrow"/>
          <w:sz w:val="24"/>
          <w:szCs w:val="24"/>
        </w:rPr>
        <w:t xml:space="preserve"> </w:t>
      </w:r>
      <w:r w:rsidR="00B47259">
        <w:rPr>
          <w:rFonts w:ascii="Arial Narrow" w:hAnsi="Arial Narrow"/>
          <w:sz w:val="24"/>
          <w:szCs w:val="24"/>
        </w:rPr>
        <w:t>–</w:t>
      </w:r>
      <w:r w:rsidR="00032E94" w:rsidRPr="00393EB2">
        <w:rPr>
          <w:rFonts w:ascii="Arial Narrow" w:hAnsi="Arial Narrow"/>
          <w:sz w:val="24"/>
          <w:szCs w:val="24"/>
        </w:rPr>
        <w:t xml:space="preserve"> </w:t>
      </w:r>
      <w:r w:rsidR="00B47259">
        <w:rPr>
          <w:rFonts w:ascii="Arial Narrow" w:hAnsi="Arial Narrow"/>
          <w:sz w:val="24"/>
          <w:szCs w:val="24"/>
        </w:rPr>
        <w:t xml:space="preserve">where </w:t>
      </w:r>
      <w:r w:rsidR="00032E94" w:rsidRPr="00393EB2">
        <w:rPr>
          <w:rFonts w:ascii="Arial Narrow" w:hAnsi="Arial Narrow"/>
          <w:sz w:val="24"/>
          <w:szCs w:val="24"/>
        </w:rPr>
        <w:t xml:space="preserve">research-informed teaching leads to enhanced learning experiences for students, especially if guided by research </w:t>
      </w:r>
      <w:r w:rsidR="00F810B4" w:rsidRPr="00F810B4">
        <w:rPr>
          <w:rFonts w:ascii="Arial Narrow" w:hAnsi="Arial Narrow"/>
          <w:b/>
          <w:sz w:val="24"/>
          <w:szCs w:val="24"/>
        </w:rPr>
        <w:t>on</w:t>
      </w:r>
      <w:r w:rsidR="00F810B4" w:rsidRPr="00393EB2">
        <w:rPr>
          <w:rFonts w:ascii="Arial Narrow" w:hAnsi="Arial Narrow"/>
          <w:sz w:val="24"/>
          <w:szCs w:val="24"/>
        </w:rPr>
        <w:t xml:space="preserve"> </w:t>
      </w:r>
      <w:r w:rsidR="00B47259">
        <w:rPr>
          <w:rFonts w:ascii="Arial Narrow" w:hAnsi="Arial Narrow"/>
          <w:sz w:val="24"/>
          <w:szCs w:val="24"/>
        </w:rPr>
        <w:t>teaching and r</w:t>
      </w:r>
      <w:r w:rsidR="00032E94" w:rsidRPr="00393EB2">
        <w:rPr>
          <w:rFonts w:ascii="Arial Narrow" w:hAnsi="Arial Narrow"/>
          <w:sz w:val="24"/>
          <w:szCs w:val="24"/>
        </w:rPr>
        <w:t xml:space="preserve">esearch </w:t>
      </w:r>
      <w:r w:rsidR="00F810B4" w:rsidRPr="00F810B4">
        <w:rPr>
          <w:rFonts w:ascii="Arial Narrow" w:hAnsi="Arial Narrow"/>
          <w:b/>
          <w:sz w:val="24"/>
          <w:szCs w:val="24"/>
        </w:rPr>
        <w:t>in</w:t>
      </w:r>
      <w:r w:rsidR="00F810B4" w:rsidRPr="00393EB2">
        <w:rPr>
          <w:rFonts w:ascii="Arial Narrow" w:hAnsi="Arial Narrow"/>
          <w:sz w:val="24"/>
          <w:szCs w:val="24"/>
        </w:rPr>
        <w:t xml:space="preserve"> </w:t>
      </w:r>
      <w:r w:rsidR="00032E94" w:rsidRPr="00393EB2">
        <w:rPr>
          <w:rFonts w:ascii="Arial Narrow" w:hAnsi="Arial Narrow"/>
          <w:sz w:val="24"/>
          <w:szCs w:val="24"/>
        </w:rPr>
        <w:t>teaching</w:t>
      </w:r>
      <w:r w:rsidR="00F810B4">
        <w:rPr>
          <w:rFonts w:ascii="Arial Narrow" w:hAnsi="Arial Narrow"/>
          <w:sz w:val="24"/>
          <w:szCs w:val="24"/>
        </w:rPr>
        <w:t>.</w:t>
      </w:r>
    </w:p>
    <w:p w:rsidR="00C456FC" w:rsidRPr="00393EB2" w:rsidRDefault="00C456FC" w:rsidP="00F810B4">
      <w:pPr>
        <w:numPr>
          <w:ilvl w:val="0"/>
          <w:numId w:val="14"/>
        </w:numPr>
        <w:jc w:val="both"/>
        <w:rPr>
          <w:rFonts w:ascii="Arial Narrow" w:hAnsi="Arial Narrow"/>
          <w:sz w:val="24"/>
          <w:szCs w:val="24"/>
        </w:rPr>
      </w:pPr>
      <w:r w:rsidRPr="00393EB2">
        <w:rPr>
          <w:rFonts w:ascii="Arial Narrow" w:hAnsi="Arial Narrow"/>
          <w:i/>
          <w:sz w:val="24"/>
          <w:szCs w:val="24"/>
        </w:rPr>
        <w:t>Teaching</w:t>
      </w:r>
      <w:r w:rsidR="00760E8B" w:rsidRPr="00393EB2">
        <w:rPr>
          <w:rFonts w:ascii="Arial Narrow" w:hAnsi="Arial Narrow"/>
          <w:i/>
          <w:sz w:val="24"/>
          <w:szCs w:val="24"/>
        </w:rPr>
        <w:t xml:space="preserve"> </w:t>
      </w:r>
      <w:r w:rsidRPr="00393EB2">
        <w:rPr>
          <w:rFonts w:ascii="Arial Narrow" w:hAnsi="Arial Narrow"/>
          <w:i/>
          <w:sz w:val="24"/>
          <w:szCs w:val="24"/>
        </w:rPr>
        <w:t>experiences</w:t>
      </w:r>
      <w:r w:rsidR="00032E94" w:rsidRPr="00393EB2">
        <w:rPr>
          <w:rFonts w:ascii="Arial Narrow" w:hAnsi="Arial Narrow"/>
          <w:sz w:val="24"/>
          <w:szCs w:val="24"/>
        </w:rPr>
        <w:t xml:space="preserve"> </w:t>
      </w:r>
      <w:r w:rsidR="00B47259">
        <w:rPr>
          <w:rFonts w:ascii="Arial Narrow" w:hAnsi="Arial Narrow"/>
          <w:sz w:val="24"/>
          <w:szCs w:val="24"/>
        </w:rPr>
        <w:t>–</w:t>
      </w:r>
      <w:r w:rsidR="00032E94" w:rsidRPr="00393EB2">
        <w:rPr>
          <w:rFonts w:ascii="Arial Narrow" w:hAnsi="Arial Narrow"/>
          <w:sz w:val="24"/>
          <w:szCs w:val="24"/>
        </w:rPr>
        <w:t xml:space="preserve"> </w:t>
      </w:r>
      <w:r w:rsidR="00B47259">
        <w:rPr>
          <w:rFonts w:ascii="Arial Narrow" w:hAnsi="Arial Narrow"/>
          <w:sz w:val="24"/>
          <w:szCs w:val="24"/>
        </w:rPr>
        <w:t xml:space="preserve">where </w:t>
      </w:r>
      <w:r w:rsidR="00032E94" w:rsidRPr="00393EB2">
        <w:rPr>
          <w:rFonts w:ascii="Arial Narrow" w:hAnsi="Arial Narrow"/>
          <w:sz w:val="24"/>
          <w:szCs w:val="24"/>
        </w:rPr>
        <w:t xml:space="preserve">research-informed teaching leads to more rewarding teaching experiences for staff, especially if guided by research </w:t>
      </w:r>
      <w:r w:rsidR="00F810B4" w:rsidRPr="00F810B4">
        <w:rPr>
          <w:rFonts w:ascii="Arial Narrow" w:hAnsi="Arial Narrow"/>
          <w:b/>
          <w:sz w:val="24"/>
          <w:szCs w:val="24"/>
        </w:rPr>
        <w:t>on</w:t>
      </w:r>
      <w:r w:rsidR="00F810B4" w:rsidRPr="00393EB2">
        <w:rPr>
          <w:rFonts w:ascii="Arial Narrow" w:hAnsi="Arial Narrow"/>
          <w:sz w:val="24"/>
          <w:szCs w:val="24"/>
        </w:rPr>
        <w:t xml:space="preserve"> </w:t>
      </w:r>
      <w:r w:rsidR="00B47259">
        <w:rPr>
          <w:rFonts w:ascii="Arial Narrow" w:hAnsi="Arial Narrow"/>
          <w:sz w:val="24"/>
          <w:szCs w:val="24"/>
        </w:rPr>
        <w:t>teaching and r</w:t>
      </w:r>
      <w:r w:rsidR="00032E94" w:rsidRPr="00393EB2">
        <w:rPr>
          <w:rFonts w:ascii="Arial Narrow" w:hAnsi="Arial Narrow"/>
          <w:sz w:val="24"/>
          <w:szCs w:val="24"/>
        </w:rPr>
        <w:t xml:space="preserve">esearch </w:t>
      </w:r>
      <w:r w:rsidR="00F810B4" w:rsidRPr="00F810B4">
        <w:rPr>
          <w:rFonts w:ascii="Arial Narrow" w:hAnsi="Arial Narrow"/>
          <w:b/>
          <w:sz w:val="24"/>
          <w:szCs w:val="24"/>
        </w:rPr>
        <w:t>in</w:t>
      </w:r>
      <w:r w:rsidR="00F810B4" w:rsidRPr="00393EB2">
        <w:rPr>
          <w:rFonts w:ascii="Arial Narrow" w:hAnsi="Arial Narrow"/>
          <w:sz w:val="24"/>
          <w:szCs w:val="24"/>
        </w:rPr>
        <w:t xml:space="preserve"> </w:t>
      </w:r>
      <w:r w:rsidR="00032E94" w:rsidRPr="00393EB2">
        <w:rPr>
          <w:rFonts w:ascii="Arial Narrow" w:hAnsi="Arial Narrow"/>
          <w:sz w:val="24"/>
          <w:szCs w:val="24"/>
        </w:rPr>
        <w:t>teaching</w:t>
      </w:r>
    </w:p>
    <w:p w:rsidR="00F65C80" w:rsidRDefault="00C456FC" w:rsidP="00F65C80">
      <w:pPr>
        <w:jc w:val="both"/>
        <w:rPr>
          <w:rFonts w:ascii="Arial Narrow" w:hAnsi="Arial Narrow"/>
          <w:sz w:val="24"/>
          <w:szCs w:val="24"/>
        </w:rPr>
      </w:pPr>
      <w:r w:rsidRPr="009131AB">
        <w:rPr>
          <w:rFonts w:ascii="Arial Narrow" w:hAnsi="Arial Narrow"/>
          <w:i/>
          <w:sz w:val="24"/>
          <w:szCs w:val="24"/>
        </w:rPr>
        <w:t>Forefront positioning</w:t>
      </w:r>
      <w:r w:rsidR="00760E8B" w:rsidRPr="009131AB">
        <w:rPr>
          <w:rFonts w:ascii="Arial Narrow" w:hAnsi="Arial Narrow"/>
          <w:i/>
          <w:sz w:val="24"/>
          <w:szCs w:val="24"/>
        </w:rPr>
        <w:t xml:space="preserve"> </w:t>
      </w:r>
      <w:r w:rsidRPr="009131AB">
        <w:rPr>
          <w:rFonts w:ascii="Arial Narrow" w:hAnsi="Arial Narrow"/>
          <w:i/>
          <w:sz w:val="24"/>
          <w:szCs w:val="24"/>
        </w:rPr>
        <w:t>for further UNE</w:t>
      </w:r>
      <w:r w:rsidR="00760E8B" w:rsidRPr="009131AB">
        <w:rPr>
          <w:rFonts w:ascii="Arial Narrow" w:hAnsi="Arial Narrow"/>
          <w:i/>
          <w:sz w:val="24"/>
          <w:szCs w:val="24"/>
        </w:rPr>
        <w:t xml:space="preserve"> </w:t>
      </w:r>
      <w:r w:rsidRPr="009131AB">
        <w:rPr>
          <w:rFonts w:ascii="Arial Narrow" w:hAnsi="Arial Narrow"/>
          <w:i/>
          <w:sz w:val="24"/>
          <w:szCs w:val="24"/>
        </w:rPr>
        <w:t>strategic developments</w:t>
      </w:r>
    </w:p>
    <w:p w:rsidR="00C456FC" w:rsidRPr="00393EB2" w:rsidRDefault="00F810B4" w:rsidP="00F65C80">
      <w:pPr>
        <w:jc w:val="both"/>
        <w:rPr>
          <w:rFonts w:ascii="Arial Narrow" w:hAnsi="Arial Narrow"/>
          <w:sz w:val="24"/>
          <w:szCs w:val="24"/>
        </w:rPr>
      </w:pPr>
      <w:r>
        <w:rPr>
          <w:rFonts w:ascii="Arial Narrow" w:hAnsi="Arial Narrow"/>
          <w:sz w:val="24"/>
          <w:szCs w:val="24"/>
        </w:rPr>
        <w:t>R</w:t>
      </w:r>
      <w:r w:rsidR="00032E94" w:rsidRPr="00393EB2">
        <w:rPr>
          <w:rFonts w:ascii="Arial Narrow" w:hAnsi="Arial Narrow"/>
          <w:sz w:val="24"/>
          <w:szCs w:val="24"/>
        </w:rPr>
        <w:t>esearch-informed teaching can facilitate the identification of new frontiers and directions to pursue, especially if stimulated by enhanced learning and teaching experiences</w:t>
      </w:r>
      <w:r w:rsidR="00DA202D" w:rsidRPr="00393EB2">
        <w:rPr>
          <w:rFonts w:ascii="Arial Narrow" w:hAnsi="Arial Narrow"/>
          <w:sz w:val="24"/>
          <w:szCs w:val="24"/>
        </w:rPr>
        <w:t xml:space="preserve"> and access to more global research networks</w:t>
      </w:r>
      <w:r w:rsidR="00B47259">
        <w:rPr>
          <w:rFonts w:ascii="Arial Narrow" w:hAnsi="Arial Narrow"/>
          <w:sz w:val="24"/>
          <w:szCs w:val="24"/>
        </w:rPr>
        <w:t>. This can occur with respect to:</w:t>
      </w:r>
    </w:p>
    <w:p w:rsidR="00C456FC" w:rsidRPr="009131AB" w:rsidRDefault="00C456FC" w:rsidP="00B47259">
      <w:pPr>
        <w:numPr>
          <w:ilvl w:val="0"/>
          <w:numId w:val="14"/>
        </w:numPr>
        <w:jc w:val="both"/>
        <w:rPr>
          <w:rFonts w:ascii="Arial Narrow" w:hAnsi="Arial Narrow"/>
          <w:sz w:val="24"/>
          <w:szCs w:val="24"/>
        </w:rPr>
      </w:pPr>
      <w:r w:rsidRPr="00B47259">
        <w:rPr>
          <w:rFonts w:ascii="Arial Narrow" w:hAnsi="Arial Narrow"/>
          <w:i/>
          <w:sz w:val="24"/>
          <w:szCs w:val="24"/>
        </w:rPr>
        <w:t>New</w:t>
      </w:r>
      <w:r w:rsidR="00760E8B" w:rsidRPr="00B47259">
        <w:rPr>
          <w:rFonts w:ascii="Arial Narrow" w:hAnsi="Arial Narrow"/>
          <w:i/>
          <w:sz w:val="24"/>
          <w:szCs w:val="24"/>
        </w:rPr>
        <w:t xml:space="preserve"> </w:t>
      </w:r>
      <w:r w:rsidRPr="00B47259">
        <w:rPr>
          <w:rFonts w:ascii="Arial Narrow" w:hAnsi="Arial Narrow"/>
          <w:i/>
          <w:sz w:val="24"/>
          <w:szCs w:val="24"/>
        </w:rPr>
        <w:t>technologies</w:t>
      </w:r>
      <w:r w:rsidR="00032E94" w:rsidRPr="009131AB">
        <w:rPr>
          <w:rFonts w:ascii="Arial Narrow" w:hAnsi="Arial Narrow"/>
          <w:sz w:val="24"/>
          <w:szCs w:val="24"/>
        </w:rPr>
        <w:t xml:space="preserve"> </w:t>
      </w:r>
      <w:r w:rsidR="00B47259">
        <w:rPr>
          <w:rFonts w:ascii="Arial Narrow" w:hAnsi="Arial Narrow"/>
          <w:sz w:val="24"/>
          <w:szCs w:val="24"/>
        </w:rPr>
        <w:t>–</w:t>
      </w:r>
      <w:r w:rsidR="00032E94" w:rsidRPr="009131AB">
        <w:rPr>
          <w:rFonts w:ascii="Arial Narrow" w:hAnsi="Arial Narrow"/>
          <w:sz w:val="24"/>
          <w:szCs w:val="24"/>
        </w:rPr>
        <w:t xml:space="preserve"> </w:t>
      </w:r>
      <w:r w:rsidR="00B47259">
        <w:rPr>
          <w:rFonts w:ascii="Arial Narrow" w:hAnsi="Arial Narrow"/>
          <w:sz w:val="24"/>
          <w:szCs w:val="24"/>
        </w:rPr>
        <w:t xml:space="preserve">where </w:t>
      </w:r>
      <w:r w:rsidR="00032E94" w:rsidRPr="009131AB">
        <w:rPr>
          <w:rFonts w:ascii="Arial Narrow" w:hAnsi="Arial Narrow"/>
          <w:sz w:val="24"/>
          <w:szCs w:val="24"/>
        </w:rPr>
        <w:t xml:space="preserve">research-informed teaching facilitates the evolution of new directions in technology-supported teaching through enhanced exposure to new research and new research applications, perhaps through </w:t>
      </w:r>
      <w:r w:rsidR="00B47259">
        <w:rPr>
          <w:rFonts w:ascii="Arial Narrow" w:hAnsi="Arial Narrow"/>
          <w:sz w:val="24"/>
          <w:szCs w:val="24"/>
        </w:rPr>
        <w:t xml:space="preserve">regional, national and </w:t>
      </w:r>
      <w:r w:rsidR="00032E94" w:rsidRPr="009131AB">
        <w:rPr>
          <w:rFonts w:ascii="Arial Narrow" w:hAnsi="Arial Narrow"/>
          <w:sz w:val="24"/>
          <w:szCs w:val="24"/>
        </w:rPr>
        <w:t>global relationships built up through e-Research networks</w:t>
      </w:r>
      <w:r w:rsidR="00B47259">
        <w:rPr>
          <w:rFonts w:ascii="Arial Narrow" w:hAnsi="Arial Narrow"/>
          <w:sz w:val="24"/>
          <w:szCs w:val="24"/>
        </w:rPr>
        <w:t>.</w:t>
      </w:r>
    </w:p>
    <w:p w:rsidR="00C456FC" w:rsidRPr="009131AB" w:rsidRDefault="00C456FC" w:rsidP="00B47259">
      <w:pPr>
        <w:numPr>
          <w:ilvl w:val="0"/>
          <w:numId w:val="14"/>
        </w:numPr>
        <w:jc w:val="both"/>
        <w:rPr>
          <w:rFonts w:ascii="Arial Narrow" w:hAnsi="Arial Narrow"/>
          <w:sz w:val="24"/>
          <w:szCs w:val="24"/>
        </w:rPr>
      </w:pPr>
      <w:r w:rsidRPr="00B47259">
        <w:rPr>
          <w:rFonts w:ascii="Arial Narrow" w:hAnsi="Arial Narrow"/>
          <w:i/>
          <w:sz w:val="24"/>
          <w:szCs w:val="24"/>
        </w:rPr>
        <w:t>Collaboration</w:t>
      </w:r>
      <w:r w:rsidR="00760E8B" w:rsidRPr="00B47259">
        <w:rPr>
          <w:rFonts w:ascii="Arial Narrow" w:hAnsi="Arial Narrow"/>
          <w:i/>
          <w:sz w:val="24"/>
          <w:szCs w:val="24"/>
        </w:rPr>
        <w:t xml:space="preserve"> </w:t>
      </w:r>
      <w:r w:rsidRPr="00B47259">
        <w:rPr>
          <w:rFonts w:ascii="Arial Narrow" w:hAnsi="Arial Narrow"/>
          <w:i/>
          <w:sz w:val="24"/>
          <w:szCs w:val="24"/>
        </w:rPr>
        <w:t>opportunities</w:t>
      </w:r>
      <w:r w:rsidR="00032E94" w:rsidRPr="009131AB">
        <w:rPr>
          <w:rFonts w:ascii="Arial Narrow" w:hAnsi="Arial Narrow"/>
          <w:sz w:val="24"/>
          <w:szCs w:val="24"/>
        </w:rPr>
        <w:t xml:space="preserve"> </w:t>
      </w:r>
      <w:r w:rsidR="00B47259">
        <w:rPr>
          <w:rFonts w:ascii="Arial Narrow" w:hAnsi="Arial Narrow"/>
          <w:sz w:val="24"/>
          <w:szCs w:val="24"/>
        </w:rPr>
        <w:t>–</w:t>
      </w:r>
      <w:r w:rsidR="00032E94" w:rsidRPr="009131AB">
        <w:rPr>
          <w:rFonts w:ascii="Arial Narrow" w:hAnsi="Arial Narrow"/>
          <w:sz w:val="24"/>
          <w:szCs w:val="24"/>
        </w:rPr>
        <w:t xml:space="preserve"> </w:t>
      </w:r>
      <w:r w:rsidR="00B47259">
        <w:rPr>
          <w:rFonts w:ascii="Arial Narrow" w:hAnsi="Arial Narrow"/>
          <w:sz w:val="24"/>
          <w:szCs w:val="24"/>
        </w:rPr>
        <w:t xml:space="preserve">where </w:t>
      </w:r>
      <w:r w:rsidR="00032E94" w:rsidRPr="009131AB">
        <w:rPr>
          <w:rFonts w:ascii="Arial Narrow" w:hAnsi="Arial Narrow"/>
          <w:sz w:val="24"/>
          <w:szCs w:val="24"/>
        </w:rPr>
        <w:t xml:space="preserve">research-informed teaching can stimulate new collaboration opportunities for sharing knowledge across boundaries; again, perhaps through </w:t>
      </w:r>
      <w:r w:rsidR="00B47259">
        <w:rPr>
          <w:rFonts w:ascii="Arial Narrow" w:hAnsi="Arial Narrow"/>
          <w:sz w:val="24"/>
          <w:szCs w:val="24"/>
        </w:rPr>
        <w:t xml:space="preserve">regional, national and </w:t>
      </w:r>
      <w:r w:rsidR="00032E94" w:rsidRPr="009131AB">
        <w:rPr>
          <w:rFonts w:ascii="Arial Narrow" w:hAnsi="Arial Narrow"/>
          <w:sz w:val="24"/>
          <w:szCs w:val="24"/>
        </w:rPr>
        <w:t>global relationships built up through e-Research networks</w:t>
      </w:r>
      <w:r w:rsidR="00B47259">
        <w:rPr>
          <w:rFonts w:ascii="Arial Narrow" w:hAnsi="Arial Narrow"/>
          <w:sz w:val="24"/>
          <w:szCs w:val="24"/>
        </w:rPr>
        <w:t>.</w:t>
      </w:r>
    </w:p>
    <w:p w:rsidR="006063A6" w:rsidRDefault="006063A6" w:rsidP="008A46DF">
      <w:pPr>
        <w:jc w:val="both"/>
        <w:rPr>
          <w:rFonts w:ascii="Arial Narrow" w:hAnsi="Arial Narrow"/>
          <w:b/>
          <w:sz w:val="24"/>
          <w:szCs w:val="24"/>
        </w:rPr>
      </w:pPr>
      <w:r>
        <w:rPr>
          <w:rFonts w:ascii="Arial Narrow" w:hAnsi="Arial Narrow"/>
          <w:b/>
          <w:sz w:val="24"/>
          <w:szCs w:val="24"/>
        </w:rPr>
        <w:t>Systemic Implications of Research-Informed Teaching at UNE</w:t>
      </w:r>
    </w:p>
    <w:p w:rsidR="00BA4FE9" w:rsidRPr="00E01D83" w:rsidRDefault="00BA4FE9" w:rsidP="008A46DF">
      <w:pPr>
        <w:jc w:val="both"/>
        <w:rPr>
          <w:rFonts w:ascii="Arial Narrow" w:hAnsi="Arial Narrow"/>
          <w:sz w:val="24"/>
          <w:szCs w:val="24"/>
        </w:rPr>
      </w:pPr>
      <w:r>
        <w:rPr>
          <w:rFonts w:ascii="Arial Narrow" w:hAnsi="Arial Narrow"/>
          <w:sz w:val="24"/>
          <w:szCs w:val="24"/>
        </w:rPr>
        <w:t xml:space="preserve">The mindmap in Figure 1 reflects what can be seen to be dynamic linkages between the four facets of research-informed teaching.  </w:t>
      </w:r>
      <w:r w:rsidR="00E01D83">
        <w:rPr>
          <w:rFonts w:ascii="Arial Narrow" w:hAnsi="Arial Narrow"/>
          <w:sz w:val="24"/>
          <w:szCs w:val="24"/>
        </w:rPr>
        <w:t xml:space="preserve">Research </w:t>
      </w:r>
      <w:r w:rsidR="00E01D83">
        <w:rPr>
          <w:rFonts w:ascii="Arial Narrow" w:hAnsi="Arial Narrow"/>
          <w:b/>
          <w:sz w:val="24"/>
          <w:szCs w:val="24"/>
        </w:rPr>
        <w:t>about</w:t>
      </w:r>
      <w:r w:rsidR="00E01D83">
        <w:rPr>
          <w:rFonts w:ascii="Arial Narrow" w:hAnsi="Arial Narrow"/>
          <w:sz w:val="24"/>
          <w:szCs w:val="24"/>
        </w:rPr>
        <w:t xml:space="preserve"> content shares a dynamic linkage with research </w:t>
      </w:r>
      <w:r w:rsidR="00E01D83">
        <w:rPr>
          <w:rFonts w:ascii="Arial Narrow" w:hAnsi="Arial Narrow"/>
          <w:b/>
          <w:sz w:val="24"/>
          <w:szCs w:val="24"/>
        </w:rPr>
        <w:t>skills &amp; practice</w:t>
      </w:r>
      <w:r w:rsidR="00DB0BAA">
        <w:rPr>
          <w:rFonts w:ascii="Arial Narrow" w:hAnsi="Arial Narrow"/>
          <w:b/>
          <w:sz w:val="24"/>
          <w:szCs w:val="24"/>
        </w:rPr>
        <w:t>s</w:t>
      </w:r>
      <w:r w:rsidR="00E01D83">
        <w:rPr>
          <w:rFonts w:ascii="Arial Narrow" w:hAnsi="Arial Narrow"/>
          <w:sz w:val="24"/>
          <w:szCs w:val="24"/>
        </w:rPr>
        <w:t xml:space="preserve"> where the bridges between research and content can be constructed.  Research </w:t>
      </w:r>
      <w:r w:rsidR="00E01D83">
        <w:rPr>
          <w:rFonts w:ascii="Arial Narrow" w:hAnsi="Arial Narrow"/>
          <w:b/>
          <w:sz w:val="24"/>
          <w:szCs w:val="24"/>
        </w:rPr>
        <w:t>on</w:t>
      </w:r>
      <w:r w:rsidR="00E01D83">
        <w:rPr>
          <w:rFonts w:ascii="Arial Narrow" w:hAnsi="Arial Narrow"/>
          <w:sz w:val="24"/>
          <w:szCs w:val="24"/>
        </w:rPr>
        <w:t xml:space="preserve"> teaching can usefully inform the evolution of units and courses in terms of how research </w:t>
      </w:r>
      <w:r w:rsidR="00E01D83">
        <w:rPr>
          <w:rFonts w:ascii="Arial Narrow" w:hAnsi="Arial Narrow"/>
          <w:b/>
          <w:sz w:val="24"/>
          <w:szCs w:val="24"/>
        </w:rPr>
        <w:t>about</w:t>
      </w:r>
      <w:r w:rsidR="00E01D83">
        <w:rPr>
          <w:rFonts w:ascii="Arial Narrow" w:hAnsi="Arial Narrow"/>
          <w:sz w:val="24"/>
          <w:szCs w:val="24"/>
        </w:rPr>
        <w:t xml:space="preserve"> content might be woven into the curriculum.  Research </w:t>
      </w:r>
      <w:r w:rsidR="00E01D83">
        <w:rPr>
          <w:rFonts w:ascii="Arial Narrow" w:hAnsi="Arial Narrow"/>
          <w:b/>
          <w:sz w:val="24"/>
          <w:szCs w:val="24"/>
        </w:rPr>
        <w:t>on</w:t>
      </w:r>
      <w:r w:rsidR="00E01D83">
        <w:rPr>
          <w:rFonts w:ascii="Arial Narrow" w:hAnsi="Arial Narrow"/>
          <w:sz w:val="24"/>
          <w:szCs w:val="24"/>
        </w:rPr>
        <w:t xml:space="preserve"> teaching can also influence (and be influenced by) research </w:t>
      </w:r>
      <w:r w:rsidR="00E01D83">
        <w:rPr>
          <w:rFonts w:ascii="Arial Narrow" w:hAnsi="Arial Narrow"/>
          <w:b/>
          <w:sz w:val="24"/>
          <w:szCs w:val="24"/>
        </w:rPr>
        <w:t>in</w:t>
      </w:r>
      <w:r w:rsidR="00E01D83">
        <w:rPr>
          <w:rFonts w:ascii="Arial Narrow" w:hAnsi="Arial Narrow"/>
          <w:sz w:val="24"/>
          <w:szCs w:val="24"/>
        </w:rPr>
        <w:t xml:space="preserve"> teaching where generalised knowledge about teaching in higher education can help shape local teaching practices and what is learned from research </w:t>
      </w:r>
      <w:r w:rsidR="00E01D83">
        <w:rPr>
          <w:rFonts w:ascii="Arial Narrow" w:hAnsi="Arial Narrow"/>
          <w:b/>
          <w:sz w:val="24"/>
          <w:szCs w:val="24"/>
        </w:rPr>
        <w:t>in</w:t>
      </w:r>
      <w:r w:rsidR="00E01D83">
        <w:rPr>
          <w:rFonts w:ascii="Arial Narrow" w:hAnsi="Arial Narrow"/>
          <w:sz w:val="24"/>
          <w:szCs w:val="24"/>
        </w:rPr>
        <w:t xml:space="preserve"> teaching can influence more general higher education teaching and research agendas.  </w:t>
      </w:r>
      <w:r w:rsidR="00E01D83" w:rsidRPr="00E01D83">
        <w:rPr>
          <w:rFonts w:ascii="Arial Narrow" w:hAnsi="Arial Narrow"/>
          <w:sz w:val="24"/>
          <w:szCs w:val="24"/>
        </w:rPr>
        <w:t>Research</w:t>
      </w:r>
      <w:r w:rsidR="00E01D83">
        <w:rPr>
          <w:rFonts w:ascii="Arial Narrow" w:hAnsi="Arial Narrow"/>
          <w:sz w:val="24"/>
          <w:szCs w:val="24"/>
        </w:rPr>
        <w:t xml:space="preserve"> </w:t>
      </w:r>
      <w:r w:rsidR="00E01D83">
        <w:rPr>
          <w:rFonts w:ascii="Arial Narrow" w:hAnsi="Arial Narrow"/>
          <w:b/>
          <w:sz w:val="24"/>
          <w:szCs w:val="24"/>
        </w:rPr>
        <w:t>in</w:t>
      </w:r>
      <w:r w:rsidR="00E01D83">
        <w:rPr>
          <w:rFonts w:ascii="Arial Narrow" w:hAnsi="Arial Narrow"/>
          <w:sz w:val="24"/>
          <w:szCs w:val="24"/>
        </w:rPr>
        <w:t xml:space="preserve"> teaching may help to shape learning experiences and teaching practices and to understand their effectiveness with respect to research </w:t>
      </w:r>
      <w:r w:rsidR="00E01D83">
        <w:rPr>
          <w:rFonts w:ascii="Arial Narrow" w:hAnsi="Arial Narrow"/>
          <w:b/>
          <w:sz w:val="24"/>
          <w:szCs w:val="24"/>
        </w:rPr>
        <w:t>about</w:t>
      </w:r>
      <w:r w:rsidR="00E01D83">
        <w:rPr>
          <w:rFonts w:ascii="Arial Narrow" w:hAnsi="Arial Narrow"/>
          <w:sz w:val="24"/>
          <w:szCs w:val="24"/>
        </w:rPr>
        <w:t xml:space="preserve"> content.  Finally both research </w:t>
      </w:r>
      <w:r w:rsidR="00E01D83" w:rsidRPr="00E01D83">
        <w:rPr>
          <w:rFonts w:ascii="Arial Narrow" w:hAnsi="Arial Narrow"/>
          <w:b/>
          <w:sz w:val="24"/>
          <w:szCs w:val="24"/>
        </w:rPr>
        <w:t>on</w:t>
      </w:r>
      <w:r w:rsidR="00E01D83">
        <w:rPr>
          <w:rFonts w:ascii="Arial Narrow" w:hAnsi="Arial Narrow"/>
          <w:sz w:val="24"/>
          <w:szCs w:val="24"/>
        </w:rPr>
        <w:t xml:space="preserve"> teaching and research </w:t>
      </w:r>
      <w:r w:rsidR="00E01D83" w:rsidRPr="00FF7FDD">
        <w:rPr>
          <w:rFonts w:ascii="Arial Narrow" w:hAnsi="Arial Narrow"/>
          <w:b/>
          <w:sz w:val="24"/>
          <w:szCs w:val="24"/>
        </w:rPr>
        <w:t>in</w:t>
      </w:r>
      <w:r w:rsidR="00E01D83">
        <w:rPr>
          <w:rFonts w:ascii="Arial Narrow" w:hAnsi="Arial Narrow"/>
          <w:sz w:val="24"/>
          <w:szCs w:val="24"/>
        </w:rPr>
        <w:t xml:space="preserve"> teaching </w:t>
      </w:r>
      <w:r w:rsidR="00E01D83" w:rsidRPr="00E01D83">
        <w:rPr>
          <w:rFonts w:ascii="Arial Narrow" w:hAnsi="Arial Narrow"/>
          <w:sz w:val="24"/>
          <w:szCs w:val="24"/>
        </w:rPr>
        <w:t>can</w:t>
      </w:r>
      <w:r w:rsidR="00E01D83">
        <w:rPr>
          <w:rFonts w:ascii="Arial Narrow" w:hAnsi="Arial Narrow"/>
          <w:sz w:val="24"/>
          <w:szCs w:val="24"/>
        </w:rPr>
        <w:t xml:space="preserve"> influence and be influenced by evidence gathering, contextualisation and reflection on content and practice that can be facilitated by concrete research </w:t>
      </w:r>
      <w:r w:rsidR="00E01D83">
        <w:rPr>
          <w:rFonts w:ascii="Arial Narrow" w:hAnsi="Arial Narrow"/>
          <w:b/>
          <w:sz w:val="24"/>
          <w:szCs w:val="24"/>
        </w:rPr>
        <w:t>skills &amp; practices</w:t>
      </w:r>
      <w:r w:rsidR="00E01D83">
        <w:rPr>
          <w:rFonts w:ascii="Arial Narrow" w:hAnsi="Arial Narrow"/>
          <w:sz w:val="24"/>
          <w:szCs w:val="24"/>
        </w:rPr>
        <w:t>.</w:t>
      </w:r>
    </w:p>
    <w:p w:rsidR="00760E8B" w:rsidRDefault="006063A6" w:rsidP="008A46DF">
      <w:pPr>
        <w:jc w:val="both"/>
        <w:rPr>
          <w:rFonts w:ascii="Arial Narrow" w:hAnsi="Arial Narrow"/>
          <w:sz w:val="24"/>
          <w:szCs w:val="24"/>
        </w:rPr>
      </w:pPr>
      <w:r>
        <w:rPr>
          <w:rFonts w:ascii="Arial Narrow" w:hAnsi="Arial Narrow"/>
          <w:sz w:val="24"/>
          <w:szCs w:val="24"/>
        </w:rPr>
        <w:t xml:space="preserve">The mindmap in Figure 1 </w:t>
      </w:r>
      <w:r w:rsidR="00BA4FE9">
        <w:rPr>
          <w:rFonts w:ascii="Arial Narrow" w:hAnsi="Arial Narrow"/>
          <w:sz w:val="24"/>
          <w:szCs w:val="24"/>
        </w:rPr>
        <w:t xml:space="preserve">also </w:t>
      </w:r>
      <w:r>
        <w:rPr>
          <w:rFonts w:ascii="Arial Narrow" w:hAnsi="Arial Narrow"/>
          <w:sz w:val="24"/>
          <w:szCs w:val="24"/>
        </w:rPr>
        <w:t>shows a direct implication of research-informed teaching for the evolution of the interplay/r</w:t>
      </w:r>
      <w:r w:rsidR="00E05EC2" w:rsidRPr="00393EB2">
        <w:rPr>
          <w:rFonts w:ascii="Arial Narrow" w:hAnsi="Arial Narrow"/>
          <w:sz w:val="24"/>
          <w:szCs w:val="24"/>
        </w:rPr>
        <w:t xml:space="preserve">elationships/synergies between </w:t>
      </w:r>
      <w:r w:rsidR="00C456FC" w:rsidRPr="00393EB2">
        <w:rPr>
          <w:rFonts w:ascii="Arial Narrow" w:hAnsi="Arial Narrow"/>
          <w:sz w:val="24"/>
          <w:szCs w:val="24"/>
        </w:rPr>
        <w:t>Research</w:t>
      </w:r>
      <w:r>
        <w:rPr>
          <w:rFonts w:ascii="Arial Narrow" w:hAnsi="Arial Narrow" w:cs="Symbol"/>
          <w:sz w:val="24"/>
          <w:szCs w:val="24"/>
        </w:rPr>
        <w:t xml:space="preserve">, </w:t>
      </w:r>
      <w:r w:rsidR="00C456FC" w:rsidRPr="00393EB2">
        <w:rPr>
          <w:rFonts w:ascii="Arial Narrow" w:hAnsi="Arial Narrow"/>
          <w:sz w:val="24"/>
          <w:szCs w:val="24"/>
        </w:rPr>
        <w:t>Teaching</w:t>
      </w:r>
      <w:r w:rsidR="00F810B4">
        <w:rPr>
          <w:rFonts w:ascii="Arial Narrow" w:hAnsi="Arial Narrow"/>
          <w:sz w:val="24"/>
          <w:szCs w:val="24"/>
        </w:rPr>
        <w:t xml:space="preserve"> </w:t>
      </w:r>
      <w:r>
        <w:rPr>
          <w:rFonts w:ascii="Arial Narrow" w:hAnsi="Arial Narrow"/>
          <w:sz w:val="24"/>
          <w:szCs w:val="24"/>
        </w:rPr>
        <w:t xml:space="preserve">and </w:t>
      </w:r>
      <w:r w:rsidR="00C456FC" w:rsidRPr="00393EB2">
        <w:rPr>
          <w:rFonts w:ascii="Arial Narrow" w:hAnsi="Arial Narrow"/>
          <w:sz w:val="24"/>
          <w:szCs w:val="24"/>
        </w:rPr>
        <w:t>Technology</w:t>
      </w:r>
      <w:r w:rsidR="00E05EC2" w:rsidRPr="00393EB2">
        <w:rPr>
          <w:rFonts w:ascii="Arial Narrow" w:hAnsi="Arial Narrow"/>
          <w:sz w:val="24"/>
          <w:szCs w:val="24"/>
        </w:rPr>
        <w:t xml:space="preserve"> </w:t>
      </w:r>
      <w:r>
        <w:rPr>
          <w:rFonts w:ascii="Arial Narrow" w:hAnsi="Arial Narrow"/>
          <w:sz w:val="24"/>
          <w:szCs w:val="24"/>
        </w:rPr>
        <w:t>at UNE.  This evolution will occur</w:t>
      </w:r>
      <w:r w:rsidR="00E05EC2" w:rsidRPr="00393EB2">
        <w:rPr>
          <w:rFonts w:ascii="Arial Narrow" w:hAnsi="Arial Narrow"/>
          <w:sz w:val="24"/>
          <w:szCs w:val="24"/>
        </w:rPr>
        <w:t xml:space="preserve"> in the light of various c</w:t>
      </w:r>
      <w:r w:rsidR="00C456FC" w:rsidRPr="00393EB2">
        <w:rPr>
          <w:rFonts w:ascii="Arial Narrow" w:hAnsi="Arial Narrow"/>
          <w:i/>
          <w:sz w:val="24"/>
          <w:szCs w:val="24"/>
        </w:rPr>
        <w:t>ontexts</w:t>
      </w:r>
      <w:r w:rsidR="00760E8B" w:rsidRPr="00393EB2">
        <w:rPr>
          <w:rFonts w:ascii="Arial Narrow" w:hAnsi="Arial Narrow"/>
          <w:i/>
          <w:sz w:val="24"/>
          <w:szCs w:val="24"/>
        </w:rPr>
        <w:t xml:space="preserve"> </w:t>
      </w:r>
      <w:r w:rsidR="00C456FC" w:rsidRPr="00393EB2">
        <w:rPr>
          <w:rFonts w:ascii="Arial Narrow" w:hAnsi="Arial Narrow"/>
          <w:i/>
          <w:sz w:val="24"/>
          <w:szCs w:val="24"/>
        </w:rPr>
        <w:t>of Interest</w:t>
      </w:r>
      <w:r>
        <w:rPr>
          <w:rFonts w:ascii="Arial Narrow" w:hAnsi="Arial Narrow"/>
          <w:i/>
          <w:sz w:val="24"/>
          <w:szCs w:val="24"/>
        </w:rPr>
        <w:t>;</w:t>
      </w:r>
      <w:r w:rsidR="00760E8B" w:rsidRPr="00393EB2">
        <w:rPr>
          <w:rFonts w:ascii="Arial Narrow" w:hAnsi="Arial Narrow"/>
          <w:i/>
          <w:sz w:val="24"/>
          <w:szCs w:val="24"/>
        </w:rPr>
        <w:t xml:space="preserve"> </w:t>
      </w:r>
      <w:r w:rsidR="00760E8B" w:rsidRPr="00393EB2">
        <w:rPr>
          <w:rFonts w:ascii="Arial Narrow" w:hAnsi="Arial Narrow"/>
          <w:sz w:val="24"/>
          <w:szCs w:val="24"/>
        </w:rPr>
        <w:t>two of which are</w:t>
      </w:r>
      <w:r>
        <w:rPr>
          <w:rFonts w:ascii="Arial Narrow" w:hAnsi="Arial Narrow"/>
          <w:sz w:val="24"/>
          <w:szCs w:val="24"/>
        </w:rPr>
        <w:t xml:space="preserve"> of key strategic interest:</w:t>
      </w:r>
      <w:r w:rsidR="00E05EC2" w:rsidRPr="00393EB2">
        <w:rPr>
          <w:rFonts w:ascii="Arial Narrow" w:hAnsi="Arial Narrow"/>
          <w:i/>
          <w:sz w:val="24"/>
          <w:szCs w:val="24"/>
        </w:rPr>
        <w:t xml:space="preserve"> </w:t>
      </w:r>
      <w:r w:rsidR="00E05EC2" w:rsidRPr="00393EB2">
        <w:rPr>
          <w:rFonts w:ascii="Arial Narrow" w:hAnsi="Arial Narrow"/>
          <w:sz w:val="24"/>
          <w:szCs w:val="24"/>
        </w:rPr>
        <w:t xml:space="preserve">the </w:t>
      </w:r>
      <w:r w:rsidR="00C456FC" w:rsidRPr="00393EB2">
        <w:rPr>
          <w:rFonts w:ascii="Arial Narrow" w:hAnsi="Arial Narrow"/>
          <w:sz w:val="24"/>
          <w:szCs w:val="24"/>
        </w:rPr>
        <w:t>e-Research</w:t>
      </w:r>
      <w:r w:rsidR="00E05EC2" w:rsidRPr="00393EB2">
        <w:rPr>
          <w:rFonts w:ascii="Arial Narrow" w:hAnsi="Arial Narrow"/>
          <w:sz w:val="24"/>
          <w:szCs w:val="24"/>
        </w:rPr>
        <w:t xml:space="preserve"> context </w:t>
      </w:r>
      <w:r>
        <w:rPr>
          <w:rFonts w:ascii="Arial Narrow" w:hAnsi="Arial Narrow"/>
          <w:sz w:val="24"/>
          <w:szCs w:val="24"/>
        </w:rPr>
        <w:t xml:space="preserve">embedded </w:t>
      </w:r>
      <w:r w:rsidR="00E05EC2" w:rsidRPr="00393EB2">
        <w:rPr>
          <w:rFonts w:ascii="Arial Narrow" w:hAnsi="Arial Narrow"/>
          <w:sz w:val="24"/>
          <w:szCs w:val="24"/>
        </w:rPr>
        <w:t xml:space="preserve">within the larger </w:t>
      </w:r>
      <w:r w:rsidR="00C456FC" w:rsidRPr="00393EB2">
        <w:rPr>
          <w:rFonts w:ascii="Arial Narrow" w:hAnsi="Arial Narrow"/>
          <w:sz w:val="24"/>
          <w:szCs w:val="24"/>
        </w:rPr>
        <w:t>e-University</w:t>
      </w:r>
      <w:r w:rsidR="00E05EC2" w:rsidRPr="00393EB2">
        <w:rPr>
          <w:rFonts w:ascii="Arial Narrow" w:hAnsi="Arial Narrow"/>
          <w:sz w:val="24"/>
          <w:szCs w:val="24"/>
        </w:rPr>
        <w:t xml:space="preserve"> context</w:t>
      </w:r>
      <w:r>
        <w:rPr>
          <w:rFonts w:ascii="Arial Narrow" w:hAnsi="Arial Narrow"/>
          <w:sz w:val="24"/>
          <w:szCs w:val="24"/>
        </w:rPr>
        <w:t>.</w:t>
      </w:r>
      <w:r w:rsidR="00E05EC2" w:rsidRPr="00393EB2">
        <w:rPr>
          <w:rFonts w:ascii="Arial Narrow" w:hAnsi="Arial Narrow"/>
          <w:sz w:val="24"/>
          <w:szCs w:val="24"/>
        </w:rPr>
        <w:t xml:space="preserve"> </w:t>
      </w:r>
      <w:r>
        <w:rPr>
          <w:rFonts w:ascii="Arial Narrow" w:hAnsi="Arial Narrow"/>
          <w:sz w:val="24"/>
          <w:szCs w:val="24"/>
        </w:rPr>
        <w:t xml:space="preserve">There are a range of other contexts that </w:t>
      </w:r>
      <w:r>
        <w:rPr>
          <w:rFonts w:ascii="Arial Narrow" w:hAnsi="Arial Narrow"/>
          <w:sz w:val="24"/>
          <w:szCs w:val="24"/>
        </w:rPr>
        <w:lastRenderedPageBreak/>
        <w:t xml:space="preserve">might be relevant to this evolution as well, including: student contexts, staff contexts, disciplinary and cross-disciplinary contexts, </w:t>
      </w:r>
      <w:r w:rsidR="00760E8B" w:rsidRPr="00393EB2">
        <w:rPr>
          <w:rFonts w:ascii="Arial Narrow" w:hAnsi="Arial Narrow"/>
          <w:sz w:val="24"/>
          <w:szCs w:val="24"/>
        </w:rPr>
        <w:t>rural/regional context</w:t>
      </w:r>
      <w:r>
        <w:rPr>
          <w:rFonts w:ascii="Arial Narrow" w:hAnsi="Arial Narrow"/>
          <w:sz w:val="24"/>
          <w:szCs w:val="24"/>
        </w:rPr>
        <w:t>s</w:t>
      </w:r>
      <w:r w:rsidR="00760E8B" w:rsidRPr="00393EB2">
        <w:rPr>
          <w:rFonts w:ascii="Arial Narrow" w:hAnsi="Arial Narrow"/>
          <w:sz w:val="24"/>
          <w:szCs w:val="24"/>
        </w:rPr>
        <w:t>, national context</w:t>
      </w:r>
      <w:r>
        <w:rPr>
          <w:rFonts w:ascii="Arial Narrow" w:hAnsi="Arial Narrow"/>
          <w:sz w:val="24"/>
          <w:szCs w:val="24"/>
        </w:rPr>
        <w:t>s</w:t>
      </w:r>
      <w:r w:rsidR="00760E8B" w:rsidRPr="00393EB2">
        <w:rPr>
          <w:rFonts w:ascii="Arial Narrow" w:hAnsi="Arial Narrow"/>
          <w:sz w:val="24"/>
          <w:szCs w:val="24"/>
        </w:rPr>
        <w:t>, global context</w:t>
      </w:r>
      <w:r>
        <w:rPr>
          <w:rFonts w:ascii="Arial Narrow" w:hAnsi="Arial Narrow"/>
          <w:sz w:val="24"/>
          <w:szCs w:val="24"/>
        </w:rPr>
        <w:t>s</w:t>
      </w:r>
      <w:r w:rsidR="00760E8B" w:rsidRPr="00393EB2">
        <w:rPr>
          <w:rFonts w:ascii="Arial Narrow" w:hAnsi="Arial Narrow"/>
          <w:sz w:val="24"/>
          <w:szCs w:val="24"/>
        </w:rPr>
        <w:t>, social context</w:t>
      </w:r>
      <w:r>
        <w:rPr>
          <w:rFonts w:ascii="Arial Narrow" w:hAnsi="Arial Narrow"/>
          <w:sz w:val="24"/>
          <w:szCs w:val="24"/>
        </w:rPr>
        <w:t>s</w:t>
      </w:r>
      <w:r w:rsidR="00760E8B" w:rsidRPr="00393EB2">
        <w:rPr>
          <w:rFonts w:ascii="Arial Narrow" w:hAnsi="Arial Narrow"/>
          <w:sz w:val="24"/>
          <w:szCs w:val="24"/>
        </w:rPr>
        <w:t>, environmental</w:t>
      </w:r>
      <w:r>
        <w:rPr>
          <w:rFonts w:ascii="Arial Narrow" w:hAnsi="Arial Narrow"/>
          <w:sz w:val="24"/>
          <w:szCs w:val="24"/>
        </w:rPr>
        <w:t>/ecological</w:t>
      </w:r>
      <w:r w:rsidR="00760E8B" w:rsidRPr="00393EB2">
        <w:rPr>
          <w:rFonts w:ascii="Arial Narrow" w:hAnsi="Arial Narrow"/>
          <w:sz w:val="24"/>
          <w:szCs w:val="24"/>
        </w:rPr>
        <w:t xml:space="preserve"> context</w:t>
      </w:r>
      <w:r>
        <w:rPr>
          <w:rFonts w:ascii="Arial Narrow" w:hAnsi="Arial Narrow"/>
          <w:sz w:val="24"/>
          <w:szCs w:val="24"/>
        </w:rPr>
        <w:t>s, policy context, innovation and commercialisation contexts.</w:t>
      </w:r>
      <w:r w:rsidR="00BA4FE9">
        <w:rPr>
          <w:rFonts w:ascii="Arial Narrow" w:hAnsi="Arial Narrow"/>
          <w:sz w:val="24"/>
          <w:szCs w:val="24"/>
        </w:rPr>
        <w:t xml:space="preserve">  The shape and extent of this</w:t>
      </w:r>
      <w:r>
        <w:rPr>
          <w:rFonts w:ascii="Arial Narrow" w:hAnsi="Arial Narrow"/>
          <w:sz w:val="24"/>
          <w:szCs w:val="24"/>
        </w:rPr>
        <w:t xml:space="preserve"> evolution cannot b</w:t>
      </w:r>
      <w:r w:rsidR="00BA4FE9">
        <w:rPr>
          <w:rFonts w:ascii="Arial Narrow" w:hAnsi="Arial Narrow"/>
          <w:sz w:val="24"/>
          <w:szCs w:val="24"/>
        </w:rPr>
        <w:t>e entirely forecast or anticipated beforehand;</w:t>
      </w:r>
      <w:r>
        <w:rPr>
          <w:rFonts w:ascii="Arial Narrow" w:hAnsi="Arial Narrow"/>
          <w:sz w:val="24"/>
          <w:szCs w:val="24"/>
        </w:rPr>
        <w:t xml:space="preserve"> it will more likely </w:t>
      </w:r>
      <w:r w:rsidR="00BA4FE9">
        <w:rPr>
          <w:rFonts w:ascii="Arial Narrow" w:hAnsi="Arial Narrow"/>
          <w:sz w:val="24"/>
          <w:szCs w:val="24"/>
        </w:rPr>
        <w:t xml:space="preserve">dynamically </w:t>
      </w:r>
      <w:r>
        <w:rPr>
          <w:rFonts w:ascii="Arial Narrow" w:hAnsi="Arial Narrow"/>
          <w:sz w:val="24"/>
          <w:szCs w:val="24"/>
        </w:rPr>
        <w:t xml:space="preserve">emerge as we get better at enacting research-informed teaching </w:t>
      </w:r>
      <w:r w:rsidR="00BA4FE9">
        <w:rPr>
          <w:rFonts w:ascii="Arial Narrow" w:hAnsi="Arial Narrow"/>
          <w:sz w:val="24"/>
          <w:szCs w:val="24"/>
        </w:rPr>
        <w:t>across</w:t>
      </w:r>
      <w:r>
        <w:rPr>
          <w:rFonts w:ascii="Arial Narrow" w:hAnsi="Arial Narrow"/>
          <w:sz w:val="24"/>
          <w:szCs w:val="24"/>
        </w:rPr>
        <w:t xml:space="preserve"> all of </w:t>
      </w:r>
      <w:r w:rsidR="00BA4FE9">
        <w:rPr>
          <w:rFonts w:ascii="Arial Narrow" w:hAnsi="Arial Narrow"/>
          <w:sz w:val="24"/>
          <w:szCs w:val="24"/>
        </w:rPr>
        <w:t>the</w:t>
      </w:r>
      <w:r>
        <w:rPr>
          <w:rFonts w:ascii="Arial Narrow" w:hAnsi="Arial Narrow"/>
          <w:sz w:val="24"/>
          <w:szCs w:val="24"/>
        </w:rPr>
        <w:t xml:space="preserve"> four facets.</w:t>
      </w:r>
    </w:p>
    <w:p w:rsidR="00891B75" w:rsidRDefault="00891B75" w:rsidP="008A46DF">
      <w:pPr>
        <w:jc w:val="both"/>
        <w:rPr>
          <w:rFonts w:ascii="Arial Narrow" w:hAnsi="Arial Narrow"/>
          <w:b/>
          <w:sz w:val="24"/>
          <w:szCs w:val="24"/>
        </w:rPr>
      </w:pPr>
      <w:r>
        <w:rPr>
          <w:rFonts w:ascii="Arial Narrow" w:hAnsi="Arial Narrow"/>
          <w:b/>
          <w:sz w:val="24"/>
          <w:szCs w:val="24"/>
        </w:rPr>
        <w:t>Policy &amp; Process Implications</w:t>
      </w:r>
    </w:p>
    <w:p w:rsidR="00891B75" w:rsidRDefault="00891B75" w:rsidP="008A46DF">
      <w:pPr>
        <w:jc w:val="both"/>
        <w:rPr>
          <w:rFonts w:ascii="Arial Narrow" w:hAnsi="Arial Narrow"/>
          <w:sz w:val="24"/>
          <w:szCs w:val="24"/>
        </w:rPr>
      </w:pPr>
      <w:r>
        <w:rPr>
          <w:rFonts w:ascii="Arial Narrow" w:hAnsi="Arial Narrow"/>
          <w:sz w:val="24"/>
          <w:szCs w:val="24"/>
        </w:rPr>
        <w:t xml:space="preserve">If UNE is to be serious about research-informed teaching, it must be able to display this to internal and external stakeholders.  One way to accomplish this on the input side of our teaching is to add a section to new unit/course proposal forms, similar to what we already do for graduate attributes, where the unit/course proposer describes how research will inform the teaching in the unit/course.  Figure 1 provides the potential landscape within which such a description could be made (populating a drop-down list, for example).  Another strategy, targeting the output side of our teaching, would be to have a section in unit/course review documents that explicitly queries how research has informed the teaching in the unit/course.  At this point, indications of how teaching in the unit/course may be influencing research.  This would ensure that the relationship between research and teaching is not all one-way.  </w:t>
      </w:r>
    </w:p>
    <w:p w:rsidR="002D7D93" w:rsidRPr="00194FEF" w:rsidRDefault="00683BD6" w:rsidP="008A46DF">
      <w:pPr>
        <w:jc w:val="both"/>
        <w:rPr>
          <w:rFonts w:ascii="Arial Narrow" w:hAnsi="Arial Narrow"/>
          <w:b/>
          <w:sz w:val="24"/>
          <w:szCs w:val="24"/>
        </w:rPr>
      </w:pPr>
      <w:r>
        <w:rPr>
          <w:rFonts w:ascii="Arial Narrow" w:hAnsi="Arial Narrow"/>
          <w:b/>
          <w:sz w:val="24"/>
          <w:szCs w:val="24"/>
        </w:rPr>
        <w:t>Recommended Actions</w:t>
      </w:r>
      <w:r w:rsidR="00E72150">
        <w:rPr>
          <w:rFonts w:ascii="Arial Narrow" w:hAnsi="Arial Narrow"/>
          <w:b/>
          <w:sz w:val="24"/>
          <w:szCs w:val="24"/>
        </w:rPr>
        <w:t xml:space="preserve"> for Strengthening Research I</w:t>
      </w:r>
      <w:r w:rsidR="002D7D93" w:rsidRPr="00194FEF">
        <w:rPr>
          <w:rFonts w:ascii="Arial Narrow" w:hAnsi="Arial Narrow"/>
          <w:b/>
          <w:sz w:val="24"/>
          <w:szCs w:val="24"/>
        </w:rPr>
        <w:t>nformed Teaching</w:t>
      </w:r>
    </w:p>
    <w:p w:rsidR="00E4052B" w:rsidRDefault="00006202" w:rsidP="006C5774">
      <w:pPr>
        <w:spacing w:after="120"/>
        <w:jc w:val="both"/>
        <w:rPr>
          <w:rFonts w:ascii="Arial Narrow" w:hAnsi="Arial Narrow" w:cs="Arial"/>
          <w:sz w:val="24"/>
          <w:szCs w:val="24"/>
        </w:rPr>
      </w:pPr>
      <w:r w:rsidRPr="00006202">
        <w:rPr>
          <w:rFonts w:ascii="Arial Narrow" w:hAnsi="Arial Narrow" w:cs="Arial"/>
          <w:sz w:val="24"/>
          <w:szCs w:val="24"/>
        </w:rPr>
        <w:t xml:space="preserve">The above discussion signals the need to further </w:t>
      </w:r>
      <w:r w:rsidRPr="00006202">
        <w:rPr>
          <w:rFonts w:ascii="Arial Narrow" w:hAnsi="Arial Narrow"/>
          <w:sz w:val="24"/>
          <w:szCs w:val="24"/>
        </w:rPr>
        <w:t>develop, embed and reflect research-informed teaching in each of the four major areas</w:t>
      </w:r>
      <w:r>
        <w:rPr>
          <w:rFonts w:ascii="Arial Narrow" w:hAnsi="Arial Narrow"/>
          <w:sz w:val="24"/>
          <w:szCs w:val="24"/>
        </w:rPr>
        <w:t xml:space="preserve"> in order to achieve strategic and stakeholder benefits</w:t>
      </w:r>
      <w:r w:rsidRPr="00006202">
        <w:rPr>
          <w:rFonts w:ascii="Arial Narrow" w:hAnsi="Arial Narrow" w:cs="Arial"/>
          <w:sz w:val="24"/>
          <w:szCs w:val="24"/>
        </w:rPr>
        <w:t xml:space="preserve">.  </w:t>
      </w:r>
      <w:r w:rsidR="006C5774">
        <w:rPr>
          <w:rFonts w:ascii="Arial Narrow" w:hAnsi="Arial Narrow" w:cs="Arial"/>
          <w:sz w:val="24"/>
          <w:szCs w:val="24"/>
        </w:rPr>
        <w:t xml:space="preserve">It is recognised that research-informed teaching already occurs at UNE to varying degrees across Faculties and Schools.  However, we could benefit from a more consistent, systemic and coherent approach, from both strategic and stakeholder perspectives.  </w:t>
      </w:r>
    </w:p>
    <w:p w:rsidR="006C5774" w:rsidRDefault="00006202" w:rsidP="006C5774">
      <w:pPr>
        <w:spacing w:after="120"/>
        <w:jc w:val="both"/>
        <w:rPr>
          <w:rFonts w:ascii="Arial Narrow" w:hAnsi="Arial Narrow" w:cs="Arial"/>
          <w:sz w:val="24"/>
          <w:szCs w:val="24"/>
        </w:rPr>
      </w:pPr>
      <w:r w:rsidRPr="00006202">
        <w:rPr>
          <w:rFonts w:ascii="Arial Narrow" w:hAnsi="Arial Narrow" w:cs="Arial"/>
          <w:sz w:val="24"/>
          <w:szCs w:val="24"/>
        </w:rPr>
        <w:t>In particular</w:t>
      </w:r>
      <w:r w:rsidR="006C5774">
        <w:rPr>
          <w:rFonts w:ascii="Arial Narrow" w:hAnsi="Arial Narrow" w:cs="Arial"/>
          <w:sz w:val="24"/>
          <w:szCs w:val="24"/>
        </w:rPr>
        <w:t>, we should:</w:t>
      </w:r>
    </w:p>
    <w:p w:rsidR="00955EAC" w:rsidRDefault="00CF127C" w:rsidP="006C5774">
      <w:pPr>
        <w:numPr>
          <w:ilvl w:val="0"/>
          <w:numId w:val="17"/>
        </w:numPr>
        <w:spacing w:after="120"/>
        <w:jc w:val="both"/>
        <w:rPr>
          <w:rFonts w:ascii="Arial Narrow" w:hAnsi="Arial Narrow" w:cs="Arial"/>
          <w:sz w:val="24"/>
          <w:szCs w:val="24"/>
        </w:rPr>
      </w:pPr>
      <w:r>
        <w:rPr>
          <w:rFonts w:ascii="Arial Narrow" w:hAnsi="Arial Narrow" w:cs="Arial"/>
          <w:sz w:val="24"/>
          <w:szCs w:val="24"/>
        </w:rPr>
        <w:t>ensure</w:t>
      </w:r>
      <w:r w:rsidR="00955EAC">
        <w:rPr>
          <w:rFonts w:ascii="Arial Narrow" w:hAnsi="Arial Narrow" w:cs="Arial"/>
          <w:sz w:val="24"/>
          <w:szCs w:val="24"/>
        </w:rPr>
        <w:t xml:space="preserve"> that research-informed teaching achieves prominence in UNE-level strategic planning so as to distinguish UNE’s position in its wider strategic contexts;</w:t>
      </w:r>
    </w:p>
    <w:p w:rsidR="006C5774" w:rsidRDefault="00CF127C" w:rsidP="006C5774">
      <w:pPr>
        <w:numPr>
          <w:ilvl w:val="0"/>
          <w:numId w:val="17"/>
        </w:numPr>
        <w:spacing w:after="120"/>
        <w:jc w:val="both"/>
        <w:rPr>
          <w:rFonts w:ascii="Arial Narrow" w:hAnsi="Arial Narrow" w:cs="Arial"/>
          <w:sz w:val="24"/>
          <w:szCs w:val="24"/>
        </w:rPr>
      </w:pPr>
      <w:r>
        <w:rPr>
          <w:rFonts w:ascii="Arial Narrow" w:hAnsi="Arial Narrow" w:cs="Arial"/>
          <w:sz w:val="24"/>
          <w:szCs w:val="24"/>
        </w:rPr>
        <w:t>embed</w:t>
      </w:r>
      <w:r w:rsidR="00006202" w:rsidRPr="00006202">
        <w:rPr>
          <w:rFonts w:ascii="Arial Narrow" w:hAnsi="Arial Narrow" w:cs="Arial"/>
          <w:sz w:val="24"/>
          <w:szCs w:val="24"/>
        </w:rPr>
        <w:t xml:space="preserve"> </w:t>
      </w:r>
      <w:r w:rsidR="006C5774">
        <w:rPr>
          <w:rFonts w:ascii="Arial Narrow" w:hAnsi="Arial Narrow" w:cs="Arial"/>
          <w:sz w:val="24"/>
          <w:szCs w:val="24"/>
        </w:rPr>
        <w:t>research-informed teaching</w:t>
      </w:r>
      <w:r w:rsidR="00006202" w:rsidRPr="00006202">
        <w:rPr>
          <w:rFonts w:ascii="Arial Narrow" w:hAnsi="Arial Narrow" w:cs="Arial"/>
          <w:sz w:val="24"/>
          <w:szCs w:val="24"/>
        </w:rPr>
        <w:t xml:space="preserve"> </w:t>
      </w:r>
      <w:r w:rsidR="006C5774">
        <w:rPr>
          <w:rFonts w:ascii="Arial Narrow" w:hAnsi="Arial Narrow" w:cs="Arial"/>
          <w:sz w:val="24"/>
          <w:szCs w:val="24"/>
        </w:rPr>
        <w:t>in relevant UNE policies (e.g., unit/course approvals, graduate attributes);</w:t>
      </w:r>
    </w:p>
    <w:p w:rsidR="00006202" w:rsidRDefault="00CF127C" w:rsidP="006C5774">
      <w:pPr>
        <w:numPr>
          <w:ilvl w:val="0"/>
          <w:numId w:val="17"/>
        </w:numPr>
        <w:spacing w:after="120"/>
        <w:jc w:val="both"/>
        <w:rPr>
          <w:rFonts w:ascii="Arial Narrow" w:hAnsi="Arial Narrow" w:cs="Arial"/>
          <w:sz w:val="24"/>
          <w:szCs w:val="24"/>
        </w:rPr>
      </w:pPr>
      <w:r>
        <w:rPr>
          <w:rFonts w:ascii="Arial Narrow" w:hAnsi="Arial Narrow" w:cs="Arial"/>
          <w:sz w:val="24"/>
          <w:szCs w:val="24"/>
        </w:rPr>
        <w:t>collate</w:t>
      </w:r>
      <w:r w:rsidR="006C5774">
        <w:rPr>
          <w:rFonts w:ascii="Arial Narrow" w:hAnsi="Arial Narrow" w:cs="Arial"/>
          <w:sz w:val="24"/>
          <w:szCs w:val="24"/>
        </w:rPr>
        <w:t xml:space="preserve"> </w:t>
      </w:r>
      <w:r w:rsidR="00006202" w:rsidRPr="00006202">
        <w:rPr>
          <w:rFonts w:ascii="Arial Narrow" w:hAnsi="Arial Narrow" w:cs="Arial"/>
          <w:sz w:val="24"/>
          <w:szCs w:val="24"/>
        </w:rPr>
        <w:t>concrete practical examples</w:t>
      </w:r>
      <w:r w:rsidR="006C5774">
        <w:rPr>
          <w:rFonts w:ascii="Arial Narrow" w:hAnsi="Arial Narrow" w:cs="Arial"/>
          <w:sz w:val="24"/>
          <w:szCs w:val="24"/>
        </w:rPr>
        <w:t xml:space="preserve"> to display to relevant stakeholders</w:t>
      </w:r>
      <w:r w:rsidR="00955EAC">
        <w:rPr>
          <w:rFonts w:ascii="Arial Narrow" w:hAnsi="Arial Narrow" w:cs="Arial"/>
          <w:sz w:val="24"/>
          <w:szCs w:val="24"/>
        </w:rPr>
        <w:t xml:space="preserve"> and communicating these outcomes widely, both internally and externally (such communication to apply to this statement about Research-Informed Teaching as well)</w:t>
      </w:r>
      <w:r w:rsidR="006C5774">
        <w:rPr>
          <w:rFonts w:ascii="Arial Narrow" w:hAnsi="Arial Narrow" w:cs="Arial"/>
          <w:sz w:val="24"/>
          <w:szCs w:val="24"/>
        </w:rPr>
        <w:t>;</w:t>
      </w:r>
    </w:p>
    <w:p w:rsidR="006C5774" w:rsidRDefault="00CF127C" w:rsidP="006C5774">
      <w:pPr>
        <w:numPr>
          <w:ilvl w:val="0"/>
          <w:numId w:val="17"/>
        </w:numPr>
        <w:spacing w:after="120"/>
        <w:jc w:val="both"/>
        <w:rPr>
          <w:rFonts w:ascii="Arial Narrow" w:hAnsi="Arial Narrow" w:cs="Arial"/>
          <w:sz w:val="24"/>
          <w:szCs w:val="24"/>
        </w:rPr>
      </w:pPr>
      <w:r>
        <w:rPr>
          <w:rFonts w:ascii="Arial Narrow" w:hAnsi="Arial Narrow" w:cs="Arial"/>
          <w:sz w:val="24"/>
          <w:szCs w:val="24"/>
        </w:rPr>
        <w:t>enhance</w:t>
      </w:r>
      <w:r w:rsidR="006C5774">
        <w:rPr>
          <w:rFonts w:ascii="Arial Narrow" w:hAnsi="Arial Narrow" w:cs="Arial"/>
          <w:sz w:val="24"/>
          <w:szCs w:val="24"/>
        </w:rPr>
        <w:t xml:space="preserve"> the induction of new staff with information on good practices for ensuring research-informed teaching;</w:t>
      </w:r>
    </w:p>
    <w:p w:rsidR="003A6E6F" w:rsidRDefault="00CF127C" w:rsidP="006C5774">
      <w:pPr>
        <w:numPr>
          <w:ilvl w:val="0"/>
          <w:numId w:val="17"/>
        </w:numPr>
        <w:spacing w:after="120"/>
        <w:jc w:val="both"/>
        <w:rPr>
          <w:rFonts w:ascii="Arial Narrow" w:hAnsi="Arial Narrow" w:cs="Arial"/>
          <w:sz w:val="24"/>
          <w:szCs w:val="24"/>
        </w:rPr>
      </w:pPr>
      <w:r>
        <w:rPr>
          <w:rFonts w:ascii="Arial Narrow" w:hAnsi="Arial Narrow" w:cs="Arial"/>
          <w:sz w:val="24"/>
          <w:szCs w:val="24"/>
        </w:rPr>
        <w:t>develop</w:t>
      </w:r>
      <w:r w:rsidR="003A6E6F">
        <w:rPr>
          <w:rFonts w:ascii="Arial Narrow" w:hAnsi="Arial Narrow" w:cs="Arial"/>
          <w:sz w:val="24"/>
          <w:szCs w:val="24"/>
        </w:rPr>
        <w:t xml:space="preserve"> a model for managing research-informed teaching in units where the unit developer may not be the unit deliverer;</w:t>
      </w:r>
    </w:p>
    <w:p w:rsidR="00C72681" w:rsidRDefault="00C72681" w:rsidP="006C5774">
      <w:pPr>
        <w:numPr>
          <w:ilvl w:val="0"/>
          <w:numId w:val="17"/>
        </w:numPr>
        <w:spacing w:after="120"/>
        <w:jc w:val="both"/>
        <w:rPr>
          <w:rFonts w:ascii="Arial Narrow" w:hAnsi="Arial Narrow" w:cs="Arial"/>
          <w:sz w:val="24"/>
          <w:szCs w:val="24"/>
        </w:rPr>
      </w:pPr>
      <w:r>
        <w:rPr>
          <w:rFonts w:ascii="Arial Narrow" w:hAnsi="Arial Narrow" w:cs="Arial"/>
          <w:sz w:val="24"/>
          <w:szCs w:val="24"/>
        </w:rPr>
        <w:lastRenderedPageBreak/>
        <w:t xml:space="preserve">incorporate the development of research skills &amp; practices in undergraduate learning experiences and curricula in order to enhance opportunities </w:t>
      </w:r>
      <w:r w:rsidR="00F57E9E">
        <w:rPr>
          <w:rFonts w:ascii="Arial Narrow" w:hAnsi="Arial Narrow" w:cs="Arial"/>
          <w:sz w:val="24"/>
          <w:szCs w:val="24"/>
        </w:rPr>
        <w:t>to attract</w:t>
      </w:r>
      <w:r>
        <w:rPr>
          <w:rFonts w:ascii="Arial Narrow" w:hAnsi="Arial Narrow" w:cs="Arial"/>
          <w:sz w:val="24"/>
          <w:szCs w:val="24"/>
        </w:rPr>
        <w:t xml:space="preserve"> students into our postgraduate research degrees;</w:t>
      </w:r>
    </w:p>
    <w:p w:rsidR="00B00D91" w:rsidRDefault="00B00D91" w:rsidP="006C5774">
      <w:pPr>
        <w:numPr>
          <w:ilvl w:val="0"/>
          <w:numId w:val="17"/>
        </w:numPr>
        <w:spacing w:after="120"/>
        <w:jc w:val="both"/>
        <w:rPr>
          <w:rFonts w:ascii="Arial Narrow" w:hAnsi="Arial Narrow" w:cs="Arial"/>
          <w:sz w:val="24"/>
          <w:szCs w:val="24"/>
        </w:rPr>
      </w:pPr>
      <w:r>
        <w:rPr>
          <w:rFonts w:ascii="Arial Narrow" w:hAnsi="Arial Narrow" w:cs="Arial"/>
          <w:sz w:val="24"/>
          <w:szCs w:val="24"/>
        </w:rPr>
        <w:t>embed research-informed teaching into professional masters and other postgraduate coursework awards to more clearly convey how research can inform professional practice, policy development, economic development, business practices, community change and so on;</w:t>
      </w:r>
    </w:p>
    <w:p w:rsidR="006C5774" w:rsidRDefault="00CF127C" w:rsidP="006C5774">
      <w:pPr>
        <w:numPr>
          <w:ilvl w:val="0"/>
          <w:numId w:val="17"/>
        </w:numPr>
        <w:spacing w:after="120"/>
        <w:jc w:val="both"/>
        <w:rPr>
          <w:rFonts w:ascii="Arial Narrow" w:hAnsi="Arial Narrow" w:cs="Arial"/>
          <w:sz w:val="24"/>
          <w:szCs w:val="24"/>
        </w:rPr>
      </w:pPr>
      <w:r>
        <w:rPr>
          <w:rFonts w:ascii="Arial Narrow" w:hAnsi="Arial Narrow" w:cs="Arial"/>
          <w:sz w:val="24"/>
          <w:szCs w:val="24"/>
        </w:rPr>
        <w:t>ensure</w:t>
      </w:r>
      <w:r w:rsidR="006C5774">
        <w:rPr>
          <w:rFonts w:ascii="Arial Narrow" w:hAnsi="Arial Narrow" w:cs="Arial"/>
          <w:sz w:val="24"/>
          <w:szCs w:val="24"/>
        </w:rPr>
        <w:t xml:space="preserve"> that the research done in various CRCs, Research Institutes</w:t>
      </w:r>
      <w:r w:rsidR="00E4052B">
        <w:rPr>
          <w:rFonts w:ascii="Arial Narrow" w:hAnsi="Arial Narrow" w:cs="Arial"/>
          <w:sz w:val="24"/>
          <w:szCs w:val="24"/>
        </w:rPr>
        <w:t>,</w:t>
      </w:r>
      <w:r w:rsidR="006C5774">
        <w:rPr>
          <w:rFonts w:ascii="Arial Narrow" w:hAnsi="Arial Narrow" w:cs="Arial"/>
          <w:sz w:val="24"/>
          <w:szCs w:val="24"/>
        </w:rPr>
        <w:t xml:space="preserve"> Centres </w:t>
      </w:r>
      <w:r w:rsidR="00E4052B">
        <w:rPr>
          <w:rFonts w:ascii="Arial Narrow" w:hAnsi="Arial Narrow" w:cs="Arial"/>
          <w:sz w:val="24"/>
          <w:szCs w:val="24"/>
        </w:rPr>
        <w:t xml:space="preserve">and Groups </w:t>
      </w:r>
      <w:r w:rsidR="006C5774">
        <w:rPr>
          <w:rFonts w:ascii="Arial Narrow" w:hAnsi="Arial Narrow" w:cs="Arial"/>
          <w:sz w:val="24"/>
          <w:szCs w:val="24"/>
        </w:rPr>
        <w:t xml:space="preserve">is incorporated into research-informed teaching; </w:t>
      </w:r>
    </w:p>
    <w:p w:rsidR="00955EAC" w:rsidRDefault="00CF127C" w:rsidP="006C5774">
      <w:pPr>
        <w:numPr>
          <w:ilvl w:val="0"/>
          <w:numId w:val="17"/>
        </w:numPr>
        <w:spacing w:after="120"/>
        <w:jc w:val="both"/>
        <w:rPr>
          <w:rFonts w:ascii="Arial Narrow" w:hAnsi="Arial Narrow" w:cs="Arial"/>
          <w:sz w:val="24"/>
          <w:szCs w:val="24"/>
        </w:rPr>
      </w:pPr>
      <w:r>
        <w:rPr>
          <w:rFonts w:ascii="Arial Narrow" w:hAnsi="Arial Narrow" w:cs="Arial"/>
          <w:sz w:val="24"/>
          <w:szCs w:val="24"/>
        </w:rPr>
        <w:t>enhance</w:t>
      </w:r>
      <w:r w:rsidR="00955EAC">
        <w:rPr>
          <w:rFonts w:ascii="Arial Narrow" w:hAnsi="Arial Narrow" w:cs="Arial"/>
          <w:sz w:val="24"/>
          <w:szCs w:val="24"/>
        </w:rPr>
        <w:t xml:space="preserve"> unit and course evaluation systems to better capture and reflect student views on research-informed teaching and how successfully it is being achieved;</w:t>
      </w:r>
    </w:p>
    <w:p w:rsidR="006C5774" w:rsidRDefault="00CF127C" w:rsidP="006C5774">
      <w:pPr>
        <w:numPr>
          <w:ilvl w:val="0"/>
          <w:numId w:val="17"/>
        </w:numPr>
        <w:spacing w:after="120"/>
        <w:jc w:val="both"/>
        <w:rPr>
          <w:rFonts w:ascii="Arial Narrow" w:hAnsi="Arial Narrow" w:cs="Arial"/>
          <w:sz w:val="24"/>
          <w:szCs w:val="24"/>
        </w:rPr>
      </w:pPr>
      <w:r>
        <w:rPr>
          <w:rFonts w:ascii="Arial Narrow" w:hAnsi="Arial Narrow" w:cs="Arial"/>
          <w:sz w:val="24"/>
          <w:szCs w:val="24"/>
        </w:rPr>
        <w:t>ensure</w:t>
      </w:r>
      <w:r w:rsidR="006C5774">
        <w:rPr>
          <w:rFonts w:ascii="Arial Narrow" w:hAnsi="Arial Narrow" w:cs="Arial"/>
          <w:sz w:val="24"/>
          <w:szCs w:val="24"/>
        </w:rPr>
        <w:t xml:space="preserve"> that research-informed teaching is valued and rewarded through integration into our </w:t>
      </w:r>
      <w:r w:rsidR="00607207">
        <w:rPr>
          <w:rFonts w:ascii="Arial Narrow" w:hAnsi="Arial Narrow" w:cs="Arial"/>
          <w:sz w:val="24"/>
          <w:szCs w:val="24"/>
        </w:rPr>
        <w:t xml:space="preserve">staff </w:t>
      </w:r>
      <w:r w:rsidR="006C5774">
        <w:rPr>
          <w:rFonts w:ascii="Arial Narrow" w:hAnsi="Arial Narrow" w:cs="Arial"/>
          <w:sz w:val="24"/>
          <w:szCs w:val="24"/>
        </w:rPr>
        <w:t xml:space="preserve">recruitment, </w:t>
      </w:r>
      <w:r w:rsidR="00955EAC">
        <w:rPr>
          <w:rFonts w:ascii="Arial Narrow" w:hAnsi="Arial Narrow" w:cs="Arial"/>
          <w:sz w:val="24"/>
          <w:szCs w:val="24"/>
        </w:rPr>
        <w:t xml:space="preserve">promotion, </w:t>
      </w:r>
      <w:r w:rsidR="006C5774">
        <w:rPr>
          <w:rFonts w:ascii="Arial Narrow" w:hAnsi="Arial Narrow" w:cs="Arial"/>
          <w:sz w:val="24"/>
          <w:szCs w:val="24"/>
        </w:rPr>
        <w:t>performance management</w:t>
      </w:r>
      <w:r w:rsidR="00955EAC">
        <w:rPr>
          <w:rFonts w:ascii="Arial Narrow" w:hAnsi="Arial Narrow" w:cs="Arial"/>
          <w:sz w:val="24"/>
          <w:szCs w:val="24"/>
        </w:rPr>
        <w:t xml:space="preserve">, VC Teaching Excellence Awards, and staff development processes; and </w:t>
      </w:r>
    </w:p>
    <w:p w:rsidR="00955EAC" w:rsidRDefault="00CF127C" w:rsidP="00955EAC">
      <w:pPr>
        <w:numPr>
          <w:ilvl w:val="0"/>
          <w:numId w:val="17"/>
        </w:numPr>
        <w:spacing w:after="120"/>
        <w:jc w:val="both"/>
        <w:rPr>
          <w:rFonts w:ascii="Arial Narrow" w:hAnsi="Arial Narrow" w:cs="Arial"/>
          <w:sz w:val="24"/>
          <w:szCs w:val="24"/>
        </w:rPr>
      </w:pPr>
      <w:r>
        <w:rPr>
          <w:rFonts w:ascii="Arial Narrow" w:hAnsi="Arial Narrow" w:cs="Arial"/>
          <w:sz w:val="24"/>
          <w:szCs w:val="24"/>
        </w:rPr>
        <w:t>establish</w:t>
      </w:r>
      <w:r w:rsidR="00955EAC">
        <w:rPr>
          <w:rFonts w:ascii="Arial Narrow" w:hAnsi="Arial Narrow" w:cs="Arial"/>
          <w:sz w:val="24"/>
          <w:szCs w:val="24"/>
        </w:rPr>
        <w:t xml:space="preserve"> </w:t>
      </w:r>
      <w:r w:rsidR="00955EAC" w:rsidRPr="00006202">
        <w:rPr>
          <w:rFonts w:ascii="Arial Narrow" w:hAnsi="Arial Narrow" w:cs="Arial"/>
          <w:sz w:val="24"/>
          <w:szCs w:val="24"/>
        </w:rPr>
        <w:t xml:space="preserve">a joint working party from the Research and the Teaching and Learning Committees to develop strategies to clearly and fully implement </w:t>
      </w:r>
      <w:r w:rsidR="00955EAC">
        <w:rPr>
          <w:rFonts w:ascii="Arial Narrow" w:hAnsi="Arial Narrow" w:cs="Arial"/>
          <w:sz w:val="24"/>
          <w:szCs w:val="24"/>
        </w:rPr>
        <w:t>research-informed teaching</w:t>
      </w:r>
      <w:r w:rsidR="00955EAC" w:rsidRPr="00006202">
        <w:rPr>
          <w:rFonts w:ascii="Arial Narrow" w:hAnsi="Arial Narrow" w:cs="Arial"/>
          <w:sz w:val="24"/>
          <w:szCs w:val="24"/>
        </w:rPr>
        <w:t xml:space="preserve"> in all </w:t>
      </w:r>
      <w:r w:rsidR="00955EAC">
        <w:rPr>
          <w:rFonts w:ascii="Arial Narrow" w:hAnsi="Arial Narrow" w:cs="Arial"/>
          <w:sz w:val="24"/>
          <w:szCs w:val="24"/>
        </w:rPr>
        <w:t>UNE</w:t>
      </w:r>
      <w:r w:rsidR="00955EAC" w:rsidRPr="00006202">
        <w:rPr>
          <w:rFonts w:ascii="Arial Narrow" w:hAnsi="Arial Narrow" w:cs="Arial"/>
          <w:sz w:val="24"/>
          <w:szCs w:val="24"/>
        </w:rPr>
        <w:t xml:space="preserve"> activities</w:t>
      </w:r>
      <w:r w:rsidR="00955EAC">
        <w:rPr>
          <w:rFonts w:ascii="Arial Narrow" w:hAnsi="Arial Narrow" w:cs="Arial"/>
          <w:sz w:val="24"/>
          <w:szCs w:val="24"/>
        </w:rPr>
        <w:t>, i.e. to work on achieving the above connections and outcomes (a suggestion put forward by Roczniok</w:t>
      </w:r>
      <w:r w:rsidR="00C72681">
        <w:rPr>
          <w:rFonts w:ascii="Arial Narrow" w:hAnsi="Arial Narrow" w:cs="Arial"/>
          <w:sz w:val="24"/>
          <w:szCs w:val="24"/>
        </w:rPr>
        <w:t xml:space="preserve"> &amp; Daniel 2008).</w:t>
      </w:r>
    </w:p>
    <w:p w:rsidR="00683BD6" w:rsidRPr="00683BD6" w:rsidRDefault="00683BD6" w:rsidP="00683BD6">
      <w:pPr>
        <w:spacing w:after="120"/>
        <w:jc w:val="both"/>
        <w:rPr>
          <w:rFonts w:ascii="Arial Narrow" w:hAnsi="Arial Narrow" w:cs="Arial"/>
          <w:b/>
          <w:sz w:val="24"/>
          <w:szCs w:val="24"/>
        </w:rPr>
      </w:pPr>
      <w:r>
        <w:rPr>
          <w:rFonts w:ascii="Arial Narrow" w:hAnsi="Arial Narrow" w:cs="Arial"/>
          <w:b/>
          <w:sz w:val="24"/>
          <w:szCs w:val="24"/>
        </w:rPr>
        <w:t>Summary of Recommended Actions</w:t>
      </w:r>
    </w:p>
    <w:p w:rsidR="00683BD6" w:rsidRPr="00955EAC" w:rsidRDefault="00544B4B" w:rsidP="00683BD6">
      <w:pPr>
        <w:spacing w:after="120"/>
        <w:jc w:val="both"/>
        <w:rPr>
          <w:rFonts w:ascii="Arial Narrow" w:hAnsi="Arial Narrow" w:cs="Arial"/>
          <w:sz w:val="24"/>
          <w:szCs w:val="24"/>
        </w:rPr>
      </w:pPr>
      <w:r>
        <w:rPr>
          <w:rFonts w:ascii="Arial Narrow" w:hAnsi="Arial Narrow" w:cs="Arial"/>
          <w:sz w:val="24"/>
          <w:szCs w:val="24"/>
        </w:rPr>
        <w:t xml:space="preserve">The recommended actions are intended to signal areas where we could further develop or enhance our approaches to achieving and displaying research-informed teaching.  It is important to acknowledge that we are not starting from a zero-base; there are already many research-informed teaching achievements around UNE.  However, UNE and its stakeholders could benefit from wider recording and recognition of these achievements as well as from setting in place processes designed to create opportunities and capacities for extending the reach and depth of our achievements.  </w:t>
      </w:r>
      <w:r w:rsidR="00C72681">
        <w:rPr>
          <w:rFonts w:ascii="Arial Narrow" w:hAnsi="Arial Narrow" w:cs="Arial"/>
          <w:sz w:val="24"/>
          <w:szCs w:val="24"/>
        </w:rPr>
        <w:t xml:space="preserve">Research-informed teaching needs greater strategic prominence.  </w:t>
      </w:r>
      <w:r w:rsidR="00B00D91">
        <w:rPr>
          <w:rFonts w:ascii="Arial Narrow" w:hAnsi="Arial Narrow" w:cs="Arial"/>
          <w:sz w:val="24"/>
          <w:szCs w:val="24"/>
        </w:rPr>
        <w:t>Research-informed teaching</w:t>
      </w:r>
      <w:r w:rsidR="00C72681">
        <w:rPr>
          <w:rFonts w:ascii="Arial Narrow" w:hAnsi="Arial Narrow" w:cs="Arial"/>
          <w:sz w:val="24"/>
          <w:szCs w:val="24"/>
        </w:rPr>
        <w:t xml:space="preserve"> needs to be reflected more clearly in our policies and procedures as well as in staff development and unit/course evaluation processes.  We need to do a better job of linking the research done in various CRCs, Research Institutes, Centres and Groups into our teaching curriculum.</w:t>
      </w:r>
      <w:r w:rsidR="00F57E9E">
        <w:rPr>
          <w:rFonts w:ascii="Arial Narrow" w:hAnsi="Arial Narrow" w:cs="Arial"/>
          <w:sz w:val="24"/>
          <w:szCs w:val="24"/>
        </w:rPr>
        <w:t xml:space="preserve">  We need to enhance opportunities for mentoring students into research-based career paths through modelling provided by our research-informed teaching.</w:t>
      </w:r>
    </w:p>
    <w:p w:rsidR="00385893" w:rsidRPr="00393EB2" w:rsidRDefault="00943BCB" w:rsidP="008A46DF">
      <w:pPr>
        <w:jc w:val="both"/>
        <w:rPr>
          <w:rFonts w:ascii="Arial Narrow" w:hAnsi="Arial Narrow"/>
          <w:b/>
          <w:sz w:val="24"/>
          <w:szCs w:val="24"/>
        </w:rPr>
      </w:pPr>
      <w:r>
        <w:rPr>
          <w:rFonts w:ascii="Arial Narrow" w:hAnsi="Arial Narrow"/>
          <w:b/>
          <w:sz w:val="24"/>
          <w:szCs w:val="24"/>
        </w:rPr>
        <w:t xml:space="preserve">An Integrated Set of </w:t>
      </w:r>
      <w:r w:rsidR="001155B8">
        <w:rPr>
          <w:rFonts w:ascii="Arial Narrow" w:hAnsi="Arial Narrow"/>
          <w:b/>
          <w:sz w:val="24"/>
          <w:szCs w:val="24"/>
        </w:rPr>
        <w:t>Web Resource</w:t>
      </w:r>
      <w:r>
        <w:rPr>
          <w:rFonts w:ascii="Arial Narrow" w:hAnsi="Arial Narrow"/>
          <w:b/>
          <w:sz w:val="24"/>
          <w:szCs w:val="24"/>
        </w:rPr>
        <w:t>s</w:t>
      </w:r>
      <w:r w:rsidR="001155B8">
        <w:rPr>
          <w:rFonts w:ascii="Arial Narrow" w:hAnsi="Arial Narrow"/>
          <w:b/>
          <w:sz w:val="24"/>
          <w:szCs w:val="24"/>
        </w:rPr>
        <w:t xml:space="preserve"> on the Teaching-Research Nexus</w:t>
      </w:r>
    </w:p>
    <w:p w:rsidR="00385893" w:rsidRPr="00393EB2" w:rsidRDefault="00385893" w:rsidP="008A46DF">
      <w:pPr>
        <w:jc w:val="both"/>
        <w:rPr>
          <w:rFonts w:ascii="Arial Narrow" w:hAnsi="Arial Narrow"/>
          <w:sz w:val="24"/>
          <w:szCs w:val="24"/>
        </w:rPr>
      </w:pPr>
      <w:r w:rsidRPr="00393EB2">
        <w:rPr>
          <w:rFonts w:ascii="Arial Narrow" w:hAnsi="Arial Narrow" w:cs="TimesNewRomanPS-ItalicMT"/>
          <w:i/>
          <w:iCs/>
          <w:sz w:val="24"/>
          <w:szCs w:val="24"/>
        </w:rPr>
        <w:t xml:space="preserve">The Academic’s and Policy-Maker’s Guides to the Teaching-research Nexus: A suite of resources for enhancing reflective practice, </w:t>
      </w:r>
      <w:r w:rsidRPr="00393EB2">
        <w:rPr>
          <w:rFonts w:ascii="Arial Narrow" w:hAnsi="Arial Narrow"/>
          <w:sz w:val="24"/>
          <w:szCs w:val="24"/>
        </w:rPr>
        <w:t xml:space="preserve">ALTC Teaching-Research Nexus Project Final Report, web resources and selected bibliography: </w:t>
      </w:r>
      <w:hyperlink r:id="rId10" w:history="1">
        <w:r w:rsidRPr="00393EB2">
          <w:rPr>
            <w:rStyle w:val="Hyperlink"/>
            <w:rFonts w:ascii="Arial Narrow" w:hAnsi="Arial Narrow"/>
            <w:bCs/>
            <w:sz w:val="24"/>
            <w:szCs w:val="24"/>
          </w:rPr>
          <w:t>www.trnexus,edu,au</w:t>
        </w:r>
      </w:hyperlink>
    </w:p>
    <w:p w:rsidR="005115EC" w:rsidRPr="00393EB2" w:rsidRDefault="006B043D" w:rsidP="008A46DF">
      <w:pPr>
        <w:jc w:val="both"/>
        <w:rPr>
          <w:rFonts w:ascii="Arial Narrow" w:hAnsi="Arial Narrow"/>
          <w:sz w:val="24"/>
          <w:szCs w:val="24"/>
        </w:rPr>
      </w:pPr>
      <w:hyperlink r:id="rId11" w:history="1">
        <w:r w:rsidR="005115EC" w:rsidRPr="00393EB2">
          <w:rPr>
            <w:rStyle w:val="Hyperlink"/>
            <w:rFonts w:ascii="Arial Narrow" w:hAnsi="Arial Narrow"/>
            <w:bCs/>
            <w:sz w:val="24"/>
            <w:szCs w:val="24"/>
          </w:rPr>
          <w:t>http://www.altcexchange.edu.au/resources/alp/1194</w:t>
        </w:r>
      </w:hyperlink>
      <w:r w:rsidR="005115EC" w:rsidRPr="00393EB2">
        <w:rPr>
          <w:rFonts w:ascii="Arial Narrow" w:hAnsi="Arial Narrow"/>
          <w:sz w:val="24"/>
          <w:szCs w:val="24"/>
        </w:rPr>
        <w:t xml:space="preserve"> website of resources and papers on the Teaching-Research Nexus</w:t>
      </w:r>
    </w:p>
    <w:p w:rsidR="005115EC" w:rsidRPr="00393EB2" w:rsidRDefault="006B043D" w:rsidP="008A46DF">
      <w:pPr>
        <w:jc w:val="both"/>
        <w:rPr>
          <w:rFonts w:ascii="Arial Narrow" w:hAnsi="Arial Narrow"/>
          <w:sz w:val="24"/>
          <w:szCs w:val="24"/>
        </w:rPr>
      </w:pPr>
      <w:hyperlink r:id="rId12" w:history="1">
        <w:r w:rsidR="005115EC" w:rsidRPr="00393EB2">
          <w:rPr>
            <w:rStyle w:val="Hyperlink"/>
            <w:rFonts w:ascii="Arial Narrow" w:hAnsi="Arial Narrow"/>
            <w:bCs/>
            <w:sz w:val="24"/>
            <w:szCs w:val="24"/>
          </w:rPr>
          <w:t>http://www.altcexchange.edu.au/resources/alp/1343</w:t>
        </w:r>
      </w:hyperlink>
      <w:r w:rsidR="005115EC" w:rsidRPr="00393EB2">
        <w:rPr>
          <w:rFonts w:ascii="Arial Narrow" w:hAnsi="Arial Narrow"/>
          <w:sz w:val="24"/>
          <w:szCs w:val="24"/>
        </w:rPr>
        <w:t xml:space="preserve"> website of resources and papers on Postgraduate and Research Education</w:t>
      </w:r>
    </w:p>
    <w:p w:rsidR="00900BE5" w:rsidRPr="00900BE5" w:rsidRDefault="00900BE5" w:rsidP="008A46DF">
      <w:pPr>
        <w:jc w:val="both"/>
        <w:rPr>
          <w:rFonts w:ascii="Arial Narrow" w:hAnsi="Arial Narrow"/>
          <w:b/>
          <w:sz w:val="24"/>
          <w:szCs w:val="24"/>
        </w:rPr>
      </w:pPr>
      <w:r w:rsidRPr="00900BE5">
        <w:rPr>
          <w:rFonts w:ascii="Arial Narrow" w:hAnsi="Arial Narrow"/>
          <w:b/>
          <w:sz w:val="24"/>
          <w:szCs w:val="24"/>
        </w:rPr>
        <w:t>Acknowledgement</w:t>
      </w:r>
    </w:p>
    <w:p w:rsidR="00006202" w:rsidRDefault="00006202" w:rsidP="00900BE5">
      <w:pPr>
        <w:spacing w:after="120"/>
        <w:rPr>
          <w:rFonts w:ascii="Arial Narrow" w:hAnsi="Arial Narrow" w:cs="Arial"/>
          <w:sz w:val="24"/>
          <w:szCs w:val="24"/>
        </w:rPr>
      </w:pPr>
      <w:r>
        <w:rPr>
          <w:rFonts w:ascii="Arial Narrow" w:hAnsi="Arial Narrow" w:cs="Arial"/>
          <w:sz w:val="24"/>
          <w:szCs w:val="24"/>
        </w:rPr>
        <w:t>The discussion on the teaching-research nexus at UNE was first stimulated by the following document:</w:t>
      </w:r>
    </w:p>
    <w:p w:rsidR="00900BE5" w:rsidRPr="00006202" w:rsidRDefault="00006202" w:rsidP="00006202">
      <w:pPr>
        <w:spacing w:after="120"/>
        <w:ind w:left="284"/>
        <w:rPr>
          <w:rFonts w:ascii="Arial Narrow" w:hAnsi="Arial Narrow" w:cs="Arial"/>
          <w:sz w:val="24"/>
          <w:szCs w:val="24"/>
        </w:rPr>
      </w:pPr>
      <w:r w:rsidRPr="00006202">
        <w:rPr>
          <w:rFonts w:ascii="Arial Narrow" w:hAnsi="Arial Narrow" w:cs="Arial"/>
          <w:sz w:val="24"/>
          <w:szCs w:val="24"/>
        </w:rPr>
        <w:t xml:space="preserve">Roczniok, A &amp; Daniel, H, 2008, </w:t>
      </w:r>
      <w:r w:rsidR="00900BE5" w:rsidRPr="00006202">
        <w:rPr>
          <w:rFonts w:ascii="Arial Narrow" w:hAnsi="Arial Narrow" w:cs="Arial"/>
          <w:i/>
          <w:sz w:val="24"/>
          <w:szCs w:val="24"/>
        </w:rPr>
        <w:t>Teaching Research/Nexus</w:t>
      </w:r>
      <w:r w:rsidRPr="00006202">
        <w:rPr>
          <w:rFonts w:ascii="Arial Narrow" w:hAnsi="Arial Narrow" w:cs="Arial"/>
          <w:i/>
          <w:sz w:val="24"/>
          <w:szCs w:val="24"/>
        </w:rPr>
        <w:t xml:space="preserve"> </w:t>
      </w:r>
      <w:r w:rsidR="00900BE5" w:rsidRPr="00006202">
        <w:rPr>
          <w:rFonts w:ascii="Arial Narrow" w:hAnsi="Arial Narrow" w:cs="Arial"/>
          <w:i/>
          <w:sz w:val="24"/>
          <w:szCs w:val="24"/>
        </w:rPr>
        <w:t>Discussion Paper for Academic Board Research, and Teaching and Learning Committees</w:t>
      </w:r>
      <w:r w:rsidRPr="00006202">
        <w:rPr>
          <w:rFonts w:ascii="Arial Narrow" w:hAnsi="Arial Narrow" w:cs="Arial"/>
          <w:sz w:val="24"/>
          <w:szCs w:val="24"/>
        </w:rPr>
        <w:t>, 14 July 2008.</w:t>
      </w:r>
    </w:p>
    <w:p w:rsidR="00006202" w:rsidRDefault="00006202" w:rsidP="00900BE5">
      <w:pPr>
        <w:spacing w:after="120"/>
        <w:rPr>
          <w:rFonts w:ascii="Arial" w:hAnsi="Arial" w:cs="Arial"/>
          <w:sz w:val="20"/>
          <w:szCs w:val="20"/>
        </w:rPr>
      </w:pPr>
    </w:p>
    <w:p w:rsidR="00006202" w:rsidRPr="00393EB2" w:rsidRDefault="00006202" w:rsidP="00900BE5">
      <w:pPr>
        <w:spacing w:after="120"/>
        <w:rPr>
          <w:rFonts w:ascii="Arial Narrow" w:hAnsi="Arial Narrow"/>
          <w:sz w:val="24"/>
          <w:szCs w:val="24"/>
        </w:rPr>
        <w:sectPr w:rsidR="00006202" w:rsidRPr="00393EB2" w:rsidSect="00D726A3">
          <w:headerReference w:type="default" r:id="rId13"/>
          <w:footerReference w:type="default" r:id="rId14"/>
          <w:footerReference w:type="first" r:id="rId15"/>
          <w:pgSz w:w="12240" w:h="15840"/>
          <w:pgMar w:top="1440" w:right="1440" w:bottom="1440" w:left="1440" w:header="720" w:footer="720" w:gutter="0"/>
          <w:cols w:space="720"/>
          <w:noEndnote/>
          <w:titlePg/>
          <w:docGrid w:linePitch="299"/>
        </w:sectPr>
      </w:pPr>
    </w:p>
    <w:p w:rsidR="00C456FC" w:rsidRDefault="006B043D" w:rsidP="00564A2A">
      <w:pPr>
        <w:widowControl w:val="0"/>
        <w:autoSpaceDE w:val="0"/>
        <w:autoSpaceDN w:val="0"/>
        <w:adjustRightInd w:val="0"/>
        <w:spacing w:after="0" w:line="240" w:lineRule="auto"/>
        <w:jc w:val="center"/>
        <w:rPr>
          <w:rFonts w:ascii="Times New Roman" w:hAnsi="Times New Roman"/>
          <w:sz w:val="24"/>
          <w:szCs w:val="24"/>
        </w:rPr>
      </w:pPr>
      <w:r>
        <w:rPr>
          <w:noProof/>
          <w:szCs w:val="24"/>
          <w:lang w:val="en-US" w:eastAsia="en-US"/>
        </w:rPr>
        <w:lastRenderedPageBreak/>
        <w:drawing>
          <wp:inline distT="0" distB="0" distL="0" distR="0">
            <wp:extent cx="7666355" cy="5427980"/>
            <wp:effectExtent l="0" t="0" r="4445" b="7620"/>
            <wp:docPr id="1" name="Picture 1" descr="Teaching-Research @ UNE =  Research-Informed Teac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aching-Research @ UNE =  Research-Informed Teachi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66355" cy="5427980"/>
                    </a:xfrm>
                    <a:prstGeom prst="rect">
                      <a:avLst/>
                    </a:prstGeom>
                    <a:noFill/>
                    <a:ln>
                      <a:noFill/>
                    </a:ln>
                  </pic:spPr>
                </pic:pic>
              </a:graphicData>
            </a:graphic>
          </wp:inline>
        </w:drawing>
      </w:r>
    </w:p>
    <w:p w:rsidR="008A46DF" w:rsidRDefault="008A46DF">
      <w:pPr>
        <w:widowControl w:val="0"/>
        <w:autoSpaceDE w:val="0"/>
        <w:autoSpaceDN w:val="0"/>
        <w:adjustRightInd w:val="0"/>
        <w:spacing w:after="0" w:line="240" w:lineRule="auto"/>
        <w:rPr>
          <w:rFonts w:ascii="Arial Narrow" w:hAnsi="Arial Narrow"/>
          <w:sz w:val="24"/>
          <w:szCs w:val="24"/>
        </w:rPr>
      </w:pPr>
    </w:p>
    <w:p w:rsidR="008A46DF" w:rsidRPr="00385893" w:rsidRDefault="008A46DF">
      <w:pPr>
        <w:widowControl w:val="0"/>
        <w:autoSpaceDE w:val="0"/>
        <w:autoSpaceDN w:val="0"/>
        <w:adjustRightInd w:val="0"/>
        <w:spacing w:after="0" w:line="240" w:lineRule="auto"/>
        <w:rPr>
          <w:rFonts w:ascii="Arial Narrow" w:hAnsi="Arial Narrow"/>
          <w:sz w:val="24"/>
          <w:szCs w:val="24"/>
        </w:rPr>
      </w:pPr>
      <w:r w:rsidRPr="008A46DF">
        <w:rPr>
          <w:rFonts w:ascii="Arial Narrow" w:hAnsi="Arial Narrow"/>
          <w:b/>
          <w:sz w:val="24"/>
          <w:szCs w:val="24"/>
        </w:rPr>
        <w:t>Figure 1</w:t>
      </w:r>
      <w:r>
        <w:rPr>
          <w:rFonts w:ascii="Arial Narrow" w:hAnsi="Arial Narrow"/>
          <w:sz w:val="24"/>
          <w:szCs w:val="24"/>
        </w:rPr>
        <w:t xml:space="preserve">. </w:t>
      </w:r>
      <w:r w:rsidR="00DB0BAA">
        <w:rPr>
          <w:rFonts w:ascii="Arial Narrow" w:hAnsi="Arial Narrow"/>
          <w:sz w:val="24"/>
          <w:szCs w:val="24"/>
        </w:rPr>
        <w:t xml:space="preserve"> </w:t>
      </w:r>
      <w:r>
        <w:rPr>
          <w:rFonts w:ascii="Arial Narrow" w:hAnsi="Arial Narrow"/>
          <w:sz w:val="24"/>
          <w:szCs w:val="24"/>
        </w:rPr>
        <w:t xml:space="preserve">Mindmap of the themes and interplay amongst different manifestations of research-informed teaching at UNE </w:t>
      </w:r>
    </w:p>
    <w:sectPr w:rsidR="008A46DF" w:rsidRPr="00385893" w:rsidSect="00393EB2">
      <w:pgSz w:w="15840" w:h="12240" w:orient="landscape"/>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1AA" w:rsidRDefault="00F951AA" w:rsidP="00760E8B">
      <w:pPr>
        <w:spacing w:after="0" w:line="240" w:lineRule="auto"/>
      </w:pPr>
      <w:r>
        <w:separator/>
      </w:r>
    </w:p>
  </w:endnote>
  <w:endnote w:type="continuationSeparator" w:id="0">
    <w:p w:rsidR="00F951AA" w:rsidRDefault="00F951AA" w:rsidP="00760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NewRomanPS-ItalicMT">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6A3" w:rsidRDefault="00F6223E">
    <w:pPr>
      <w:pStyle w:val="Footer"/>
    </w:pPr>
    <w:r>
      <w:t>Endorsed by</w:t>
    </w:r>
    <w:r w:rsidR="00D726A3">
      <w:t xml:space="preserve"> </w:t>
    </w:r>
    <w:r w:rsidR="003A6E6F">
      <w:t>Academic Board</w:t>
    </w:r>
    <w:r w:rsidR="00D726A3">
      <w:tab/>
    </w:r>
    <w:r w:rsidR="00D726A3">
      <w:tab/>
    </w:r>
    <w:r>
      <w:t>12</w:t>
    </w:r>
    <w:r w:rsidR="003A6E6F" w:rsidRPr="003A6E6F">
      <w:rPr>
        <w:vertAlign w:val="superscript"/>
      </w:rPr>
      <w:t>th</w:t>
    </w:r>
    <w:r w:rsidR="003A6E6F">
      <w:t xml:space="preserve"> </w:t>
    </w:r>
    <w:r>
      <w:t>October</w:t>
    </w:r>
    <w:r w:rsidR="00D726A3">
      <w:t xml:space="preserve"> 2009</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23E" w:rsidRDefault="00F6223E" w:rsidP="00F6223E">
    <w:pPr>
      <w:pStyle w:val="Footer"/>
    </w:pPr>
    <w:r>
      <w:t>Endorsed by Academic Board</w:t>
    </w:r>
    <w:r>
      <w:tab/>
    </w:r>
    <w:r>
      <w:tab/>
      <w:t>12</w:t>
    </w:r>
    <w:r w:rsidRPr="003A6E6F">
      <w:rPr>
        <w:vertAlign w:val="superscript"/>
      </w:rPr>
      <w:t>th</w:t>
    </w:r>
    <w:r>
      <w:t xml:space="preserve"> October 2009</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1AA" w:rsidRDefault="00F951AA" w:rsidP="00760E8B">
      <w:pPr>
        <w:spacing w:after="0" w:line="240" w:lineRule="auto"/>
      </w:pPr>
      <w:r>
        <w:separator/>
      </w:r>
    </w:p>
  </w:footnote>
  <w:footnote w:type="continuationSeparator" w:id="0">
    <w:p w:rsidR="00F951AA" w:rsidRDefault="00F951AA" w:rsidP="00760E8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E8B" w:rsidRDefault="00F951AA">
    <w:pPr>
      <w:pStyle w:val="Header"/>
      <w:jc w:val="right"/>
    </w:pPr>
    <w:r>
      <w:fldChar w:fldCharType="begin"/>
    </w:r>
    <w:r>
      <w:instrText xml:space="preserve"> PAGE   \* MERGEFORMAT </w:instrText>
    </w:r>
    <w:r>
      <w:fldChar w:fldCharType="separate"/>
    </w:r>
    <w:r w:rsidR="006B043D">
      <w:rPr>
        <w:noProof/>
      </w:rPr>
      <w:t>13</w:t>
    </w:r>
    <w:r>
      <w:rPr>
        <w:noProof/>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33F96"/>
    <w:multiLevelType w:val="hybridMultilevel"/>
    <w:tmpl w:val="5C7EEBD8"/>
    <w:lvl w:ilvl="0" w:tplc="0C090001">
      <w:start w:val="1"/>
      <w:numFmt w:val="bullet"/>
      <w:lvlText w:val=""/>
      <w:lvlJc w:val="left"/>
      <w:pPr>
        <w:ind w:left="1940" w:hanging="360"/>
      </w:pPr>
      <w:rPr>
        <w:rFonts w:ascii="Symbol" w:hAnsi="Symbol" w:hint="default"/>
      </w:rPr>
    </w:lvl>
    <w:lvl w:ilvl="1" w:tplc="0C090003" w:tentative="1">
      <w:start w:val="1"/>
      <w:numFmt w:val="bullet"/>
      <w:lvlText w:val="o"/>
      <w:lvlJc w:val="left"/>
      <w:pPr>
        <w:ind w:left="2660" w:hanging="360"/>
      </w:pPr>
      <w:rPr>
        <w:rFonts w:ascii="Courier New" w:hAnsi="Courier New" w:hint="default"/>
      </w:rPr>
    </w:lvl>
    <w:lvl w:ilvl="2" w:tplc="0C090005" w:tentative="1">
      <w:start w:val="1"/>
      <w:numFmt w:val="bullet"/>
      <w:lvlText w:val=""/>
      <w:lvlJc w:val="left"/>
      <w:pPr>
        <w:ind w:left="3380" w:hanging="360"/>
      </w:pPr>
      <w:rPr>
        <w:rFonts w:ascii="Wingdings" w:hAnsi="Wingdings" w:hint="default"/>
      </w:rPr>
    </w:lvl>
    <w:lvl w:ilvl="3" w:tplc="0C090001" w:tentative="1">
      <w:start w:val="1"/>
      <w:numFmt w:val="bullet"/>
      <w:lvlText w:val=""/>
      <w:lvlJc w:val="left"/>
      <w:pPr>
        <w:ind w:left="4100" w:hanging="360"/>
      </w:pPr>
      <w:rPr>
        <w:rFonts w:ascii="Symbol" w:hAnsi="Symbol" w:hint="default"/>
      </w:rPr>
    </w:lvl>
    <w:lvl w:ilvl="4" w:tplc="0C090003" w:tentative="1">
      <w:start w:val="1"/>
      <w:numFmt w:val="bullet"/>
      <w:lvlText w:val="o"/>
      <w:lvlJc w:val="left"/>
      <w:pPr>
        <w:ind w:left="4820" w:hanging="360"/>
      </w:pPr>
      <w:rPr>
        <w:rFonts w:ascii="Courier New" w:hAnsi="Courier New" w:hint="default"/>
      </w:rPr>
    </w:lvl>
    <w:lvl w:ilvl="5" w:tplc="0C090005" w:tentative="1">
      <w:start w:val="1"/>
      <w:numFmt w:val="bullet"/>
      <w:lvlText w:val=""/>
      <w:lvlJc w:val="left"/>
      <w:pPr>
        <w:ind w:left="5540" w:hanging="360"/>
      </w:pPr>
      <w:rPr>
        <w:rFonts w:ascii="Wingdings" w:hAnsi="Wingdings" w:hint="default"/>
      </w:rPr>
    </w:lvl>
    <w:lvl w:ilvl="6" w:tplc="0C090001" w:tentative="1">
      <w:start w:val="1"/>
      <w:numFmt w:val="bullet"/>
      <w:lvlText w:val=""/>
      <w:lvlJc w:val="left"/>
      <w:pPr>
        <w:ind w:left="6260" w:hanging="360"/>
      </w:pPr>
      <w:rPr>
        <w:rFonts w:ascii="Symbol" w:hAnsi="Symbol" w:hint="default"/>
      </w:rPr>
    </w:lvl>
    <w:lvl w:ilvl="7" w:tplc="0C090003" w:tentative="1">
      <w:start w:val="1"/>
      <w:numFmt w:val="bullet"/>
      <w:lvlText w:val="o"/>
      <w:lvlJc w:val="left"/>
      <w:pPr>
        <w:ind w:left="6980" w:hanging="360"/>
      </w:pPr>
      <w:rPr>
        <w:rFonts w:ascii="Courier New" w:hAnsi="Courier New" w:hint="default"/>
      </w:rPr>
    </w:lvl>
    <w:lvl w:ilvl="8" w:tplc="0C090005" w:tentative="1">
      <w:start w:val="1"/>
      <w:numFmt w:val="bullet"/>
      <w:lvlText w:val=""/>
      <w:lvlJc w:val="left"/>
      <w:pPr>
        <w:ind w:left="7700" w:hanging="360"/>
      </w:pPr>
      <w:rPr>
        <w:rFonts w:ascii="Wingdings" w:hAnsi="Wingdings" w:hint="default"/>
      </w:rPr>
    </w:lvl>
  </w:abstractNum>
  <w:abstractNum w:abstractNumId="1">
    <w:nsid w:val="057C15BD"/>
    <w:multiLevelType w:val="hybridMultilevel"/>
    <w:tmpl w:val="7228D236"/>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
    <w:nsid w:val="07980B29"/>
    <w:multiLevelType w:val="hybridMultilevel"/>
    <w:tmpl w:val="73D2D832"/>
    <w:lvl w:ilvl="0" w:tplc="B1BC055E">
      <w:start w:val="1"/>
      <w:numFmt w:val="upperRoman"/>
      <w:lvlText w:val="%1."/>
      <w:lvlJc w:val="left"/>
      <w:pPr>
        <w:ind w:left="1220" w:hanging="720"/>
      </w:pPr>
      <w:rPr>
        <w:rFonts w:cs="Times New Roman" w:hint="default"/>
      </w:rPr>
    </w:lvl>
    <w:lvl w:ilvl="1" w:tplc="F6560566">
      <w:start w:val="1"/>
      <w:numFmt w:val="upperLetter"/>
      <w:lvlText w:val="%2."/>
      <w:lvlJc w:val="left"/>
      <w:pPr>
        <w:ind w:left="1700" w:hanging="480"/>
      </w:pPr>
      <w:rPr>
        <w:rFonts w:cs="Times New Roman" w:hint="default"/>
      </w:rPr>
    </w:lvl>
    <w:lvl w:ilvl="2" w:tplc="76CCDED8">
      <w:start w:val="1"/>
      <w:numFmt w:val="decimal"/>
      <w:lvlText w:val="%3."/>
      <w:lvlJc w:val="left"/>
      <w:pPr>
        <w:ind w:left="2540" w:hanging="420"/>
      </w:pPr>
      <w:rPr>
        <w:rFonts w:cs="Times New Roman" w:hint="default"/>
      </w:rPr>
    </w:lvl>
    <w:lvl w:ilvl="3" w:tplc="0C09000F" w:tentative="1">
      <w:start w:val="1"/>
      <w:numFmt w:val="decimal"/>
      <w:lvlText w:val="%4."/>
      <w:lvlJc w:val="left"/>
      <w:pPr>
        <w:ind w:left="3020" w:hanging="360"/>
      </w:pPr>
      <w:rPr>
        <w:rFonts w:cs="Times New Roman"/>
      </w:rPr>
    </w:lvl>
    <w:lvl w:ilvl="4" w:tplc="0C090019" w:tentative="1">
      <w:start w:val="1"/>
      <w:numFmt w:val="lowerLetter"/>
      <w:lvlText w:val="%5."/>
      <w:lvlJc w:val="left"/>
      <w:pPr>
        <w:ind w:left="3740" w:hanging="360"/>
      </w:pPr>
      <w:rPr>
        <w:rFonts w:cs="Times New Roman"/>
      </w:rPr>
    </w:lvl>
    <w:lvl w:ilvl="5" w:tplc="0C09001B" w:tentative="1">
      <w:start w:val="1"/>
      <w:numFmt w:val="lowerRoman"/>
      <w:lvlText w:val="%6."/>
      <w:lvlJc w:val="right"/>
      <w:pPr>
        <w:ind w:left="4460" w:hanging="180"/>
      </w:pPr>
      <w:rPr>
        <w:rFonts w:cs="Times New Roman"/>
      </w:rPr>
    </w:lvl>
    <w:lvl w:ilvl="6" w:tplc="0C09000F" w:tentative="1">
      <w:start w:val="1"/>
      <w:numFmt w:val="decimal"/>
      <w:lvlText w:val="%7."/>
      <w:lvlJc w:val="left"/>
      <w:pPr>
        <w:ind w:left="5180" w:hanging="360"/>
      </w:pPr>
      <w:rPr>
        <w:rFonts w:cs="Times New Roman"/>
      </w:rPr>
    </w:lvl>
    <w:lvl w:ilvl="7" w:tplc="0C090019" w:tentative="1">
      <w:start w:val="1"/>
      <w:numFmt w:val="lowerLetter"/>
      <w:lvlText w:val="%8."/>
      <w:lvlJc w:val="left"/>
      <w:pPr>
        <w:ind w:left="5900" w:hanging="360"/>
      </w:pPr>
      <w:rPr>
        <w:rFonts w:cs="Times New Roman"/>
      </w:rPr>
    </w:lvl>
    <w:lvl w:ilvl="8" w:tplc="0C09001B" w:tentative="1">
      <w:start w:val="1"/>
      <w:numFmt w:val="lowerRoman"/>
      <w:lvlText w:val="%9."/>
      <w:lvlJc w:val="right"/>
      <w:pPr>
        <w:ind w:left="6620" w:hanging="180"/>
      </w:pPr>
      <w:rPr>
        <w:rFonts w:cs="Times New Roman"/>
      </w:rPr>
    </w:lvl>
  </w:abstractNum>
  <w:abstractNum w:abstractNumId="3">
    <w:nsid w:val="0DC872A9"/>
    <w:multiLevelType w:val="hybridMultilevel"/>
    <w:tmpl w:val="2FE030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43E358A"/>
    <w:multiLevelType w:val="hybridMultilevel"/>
    <w:tmpl w:val="65F628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7620993"/>
    <w:multiLevelType w:val="hybridMultilevel"/>
    <w:tmpl w:val="FED610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A81474C"/>
    <w:multiLevelType w:val="hybridMultilevel"/>
    <w:tmpl w:val="C1509B54"/>
    <w:lvl w:ilvl="0" w:tplc="B1BC055E">
      <w:start w:val="1"/>
      <w:numFmt w:val="upperRoman"/>
      <w:lvlText w:val="%1."/>
      <w:lvlJc w:val="left"/>
      <w:pPr>
        <w:ind w:left="1220" w:hanging="720"/>
      </w:pPr>
      <w:rPr>
        <w:rFonts w:cs="Times New Roman" w:hint="default"/>
      </w:rPr>
    </w:lvl>
    <w:lvl w:ilvl="1" w:tplc="F6560566">
      <w:start w:val="1"/>
      <w:numFmt w:val="upperLetter"/>
      <w:lvlText w:val="%2."/>
      <w:lvlJc w:val="left"/>
      <w:pPr>
        <w:ind w:left="1700" w:hanging="480"/>
      </w:pPr>
      <w:rPr>
        <w:rFonts w:cs="Times New Roman" w:hint="default"/>
      </w:rPr>
    </w:lvl>
    <w:lvl w:ilvl="2" w:tplc="0C090001">
      <w:start w:val="1"/>
      <w:numFmt w:val="bullet"/>
      <w:lvlText w:val=""/>
      <w:lvlJc w:val="left"/>
      <w:pPr>
        <w:ind w:left="2540" w:hanging="420"/>
      </w:pPr>
      <w:rPr>
        <w:rFonts w:ascii="Symbol" w:hAnsi="Symbol" w:hint="default"/>
      </w:rPr>
    </w:lvl>
    <w:lvl w:ilvl="3" w:tplc="0C09000F" w:tentative="1">
      <w:start w:val="1"/>
      <w:numFmt w:val="decimal"/>
      <w:lvlText w:val="%4."/>
      <w:lvlJc w:val="left"/>
      <w:pPr>
        <w:ind w:left="3020" w:hanging="360"/>
      </w:pPr>
      <w:rPr>
        <w:rFonts w:cs="Times New Roman"/>
      </w:rPr>
    </w:lvl>
    <w:lvl w:ilvl="4" w:tplc="0C090019" w:tentative="1">
      <w:start w:val="1"/>
      <w:numFmt w:val="lowerLetter"/>
      <w:lvlText w:val="%5."/>
      <w:lvlJc w:val="left"/>
      <w:pPr>
        <w:ind w:left="3740" w:hanging="360"/>
      </w:pPr>
      <w:rPr>
        <w:rFonts w:cs="Times New Roman"/>
      </w:rPr>
    </w:lvl>
    <w:lvl w:ilvl="5" w:tplc="0C09001B" w:tentative="1">
      <w:start w:val="1"/>
      <w:numFmt w:val="lowerRoman"/>
      <w:lvlText w:val="%6."/>
      <w:lvlJc w:val="right"/>
      <w:pPr>
        <w:ind w:left="4460" w:hanging="180"/>
      </w:pPr>
      <w:rPr>
        <w:rFonts w:cs="Times New Roman"/>
      </w:rPr>
    </w:lvl>
    <w:lvl w:ilvl="6" w:tplc="0C09000F" w:tentative="1">
      <w:start w:val="1"/>
      <w:numFmt w:val="decimal"/>
      <w:lvlText w:val="%7."/>
      <w:lvlJc w:val="left"/>
      <w:pPr>
        <w:ind w:left="5180" w:hanging="360"/>
      </w:pPr>
      <w:rPr>
        <w:rFonts w:cs="Times New Roman"/>
      </w:rPr>
    </w:lvl>
    <w:lvl w:ilvl="7" w:tplc="0C090019" w:tentative="1">
      <w:start w:val="1"/>
      <w:numFmt w:val="lowerLetter"/>
      <w:lvlText w:val="%8."/>
      <w:lvlJc w:val="left"/>
      <w:pPr>
        <w:ind w:left="5900" w:hanging="360"/>
      </w:pPr>
      <w:rPr>
        <w:rFonts w:cs="Times New Roman"/>
      </w:rPr>
    </w:lvl>
    <w:lvl w:ilvl="8" w:tplc="0C09001B" w:tentative="1">
      <w:start w:val="1"/>
      <w:numFmt w:val="lowerRoman"/>
      <w:lvlText w:val="%9."/>
      <w:lvlJc w:val="right"/>
      <w:pPr>
        <w:ind w:left="6620" w:hanging="180"/>
      </w:pPr>
      <w:rPr>
        <w:rFonts w:cs="Times New Roman"/>
      </w:rPr>
    </w:lvl>
  </w:abstractNum>
  <w:abstractNum w:abstractNumId="7">
    <w:nsid w:val="31247D6A"/>
    <w:multiLevelType w:val="hybridMultilevel"/>
    <w:tmpl w:val="F6166C9A"/>
    <w:lvl w:ilvl="0" w:tplc="0C090003">
      <w:start w:val="1"/>
      <w:numFmt w:val="bullet"/>
      <w:lvlText w:val="o"/>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184490A"/>
    <w:multiLevelType w:val="hybridMultilevel"/>
    <w:tmpl w:val="720CAB44"/>
    <w:lvl w:ilvl="0" w:tplc="B1BC055E">
      <w:start w:val="1"/>
      <w:numFmt w:val="upperRoman"/>
      <w:lvlText w:val="%1."/>
      <w:lvlJc w:val="left"/>
      <w:pPr>
        <w:ind w:left="1220" w:hanging="720"/>
      </w:pPr>
      <w:rPr>
        <w:rFonts w:cs="Times New Roman" w:hint="default"/>
      </w:rPr>
    </w:lvl>
    <w:lvl w:ilvl="1" w:tplc="F6560566">
      <w:start w:val="1"/>
      <w:numFmt w:val="upperLetter"/>
      <w:lvlText w:val="%2."/>
      <w:lvlJc w:val="left"/>
      <w:pPr>
        <w:ind w:left="1700" w:hanging="480"/>
      </w:pPr>
      <w:rPr>
        <w:rFonts w:cs="Times New Roman" w:hint="default"/>
      </w:rPr>
    </w:lvl>
    <w:lvl w:ilvl="2" w:tplc="0C090001">
      <w:start w:val="1"/>
      <w:numFmt w:val="bullet"/>
      <w:lvlText w:val=""/>
      <w:lvlJc w:val="left"/>
      <w:pPr>
        <w:ind w:left="2540" w:hanging="420"/>
      </w:pPr>
      <w:rPr>
        <w:rFonts w:ascii="Symbol" w:hAnsi="Symbol" w:hint="default"/>
      </w:rPr>
    </w:lvl>
    <w:lvl w:ilvl="3" w:tplc="0C09000F" w:tentative="1">
      <w:start w:val="1"/>
      <w:numFmt w:val="decimal"/>
      <w:lvlText w:val="%4."/>
      <w:lvlJc w:val="left"/>
      <w:pPr>
        <w:ind w:left="3020" w:hanging="360"/>
      </w:pPr>
      <w:rPr>
        <w:rFonts w:cs="Times New Roman"/>
      </w:rPr>
    </w:lvl>
    <w:lvl w:ilvl="4" w:tplc="0C090019" w:tentative="1">
      <w:start w:val="1"/>
      <w:numFmt w:val="lowerLetter"/>
      <w:lvlText w:val="%5."/>
      <w:lvlJc w:val="left"/>
      <w:pPr>
        <w:ind w:left="3740" w:hanging="360"/>
      </w:pPr>
      <w:rPr>
        <w:rFonts w:cs="Times New Roman"/>
      </w:rPr>
    </w:lvl>
    <w:lvl w:ilvl="5" w:tplc="0C09001B" w:tentative="1">
      <w:start w:val="1"/>
      <w:numFmt w:val="lowerRoman"/>
      <w:lvlText w:val="%6."/>
      <w:lvlJc w:val="right"/>
      <w:pPr>
        <w:ind w:left="4460" w:hanging="180"/>
      </w:pPr>
      <w:rPr>
        <w:rFonts w:cs="Times New Roman"/>
      </w:rPr>
    </w:lvl>
    <w:lvl w:ilvl="6" w:tplc="0C09000F" w:tentative="1">
      <w:start w:val="1"/>
      <w:numFmt w:val="decimal"/>
      <w:lvlText w:val="%7."/>
      <w:lvlJc w:val="left"/>
      <w:pPr>
        <w:ind w:left="5180" w:hanging="360"/>
      </w:pPr>
      <w:rPr>
        <w:rFonts w:cs="Times New Roman"/>
      </w:rPr>
    </w:lvl>
    <w:lvl w:ilvl="7" w:tplc="0C090019" w:tentative="1">
      <w:start w:val="1"/>
      <w:numFmt w:val="lowerLetter"/>
      <w:lvlText w:val="%8."/>
      <w:lvlJc w:val="left"/>
      <w:pPr>
        <w:ind w:left="5900" w:hanging="360"/>
      </w:pPr>
      <w:rPr>
        <w:rFonts w:cs="Times New Roman"/>
      </w:rPr>
    </w:lvl>
    <w:lvl w:ilvl="8" w:tplc="0C09001B" w:tentative="1">
      <w:start w:val="1"/>
      <w:numFmt w:val="lowerRoman"/>
      <w:lvlText w:val="%9."/>
      <w:lvlJc w:val="right"/>
      <w:pPr>
        <w:ind w:left="6620" w:hanging="180"/>
      </w:pPr>
      <w:rPr>
        <w:rFonts w:cs="Times New Roman"/>
      </w:rPr>
    </w:lvl>
  </w:abstractNum>
  <w:abstractNum w:abstractNumId="9">
    <w:nsid w:val="3D967610"/>
    <w:multiLevelType w:val="hybridMultilevel"/>
    <w:tmpl w:val="27BEF326"/>
    <w:lvl w:ilvl="0" w:tplc="B1BC055E">
      <w:start w:val="1"/>
      <w:numFmt w:val="upperRoman"/>
      <w:lvlText w:val="%1."/>
      <w:lvlJc w:val="left"/>
      <w:pPr>
        <w:ind w:left="1220" w:hanging="720"/>
      </w:pPr>
      <w:rPr>
        <w:rFonts w:cs="Times New Roman" w:hint="default"/>
      </w:rPr>
    </w:lvl>
    <w:lvl w:ilvl="1" w:tplc="F6560566">
      <w:start w:val="1"/>
      <w:numFmt w:val="upperLetter"/>
      <w:lvlText w:val="%2."/>
      <w:lvlJc w:val="left"/>
      <w:pPr>
        <w:ind w:left="1700" w:hanging="480"/>
      </w:pPr>
      <w:rPr>
        <w:rFonts w:cs="Times New Roman" w:hint="default"/>
      </w:rPr>
    </w:lvl>
    <w:lvl w:ilvl="2" w:tplc="0C090001">
      <w:start w:val="1"/>
      <w:numFmt w:val="bullet"/>
      <w:lvlText w:val=""/>
      <w:lvlJc w:val="left"/>
      <w:pPr>
        <w:ind w:left="2540" w:hanging="420"/>
      </w:pPr>
      <w:rPr>
        <w:rFonts w:ascii="Symbol" w:hAnsi="Symbol" w:hint="default"/>
      </w:rPr>
    </w:lvl>
    <w:lvl w:ilvl="3" w:tplc="0C09000F" w:tentative="1">
      <w:start w:val="1"/>
      <w:numFmt w:val="decimal"/>
      <w:lvlText w:val="%4."/>
      <w:lvlJc w:val="left"/>
      <w:pPr>
        <w:ind w:left="3020" w:hanging="360"/>
      </w:pPr>
      <w:rPr>
        <w:rFonts w:cs="Times New Roman"/>
      </w:rPr>
    </w:lvl>
    <w:lvl w:ilvl="4" w:tplc="0C090019" w:tentative="1">
      <w:start w:val="1"/>
      <w:numFmt w:val="lowerLetter"/>
      <w:lvlText w:val="%5."/>
      <w:lvlJc w:val="left"/>
      <w:pPr>
        <w:ind w:left="3740" w:hanging="360"/>
      </w:pPr>
      <w:rPr>
        <w:rFonts w:cs="Times New Roman"/>
      </w:rPr>
    </w:lvl>
    <w:lvl w:ilvl="5" w:tplc="0C09001B" w:tentative="1">
      <w:start w:val="1"/>
      <w:numFmt w:val="lowerRoman"/>
      <w:lvlText w:val="%6."/>
      <w:lvlJc w:val="right"/>
      <w:pPr>
        <w:ind w:left="4460" w:hanging="180"/>
      </w:pPr>
      <w:rPr>
        <w:rFonts w:cs="Times New Roman"/>
      </w:rPr>
    </w:lvl>
    <w:lvl w:ilvl="6" w:tplc="0C09000F" w:tentative="1">
      <w:start w:val="1"/>
      <w:numFmt w:val="decimal"/>
      <w:lvlText w:val="%7."/>
      <w:lvlJc w:val="left"/>
      <w:pPr>
        <w:ind w:left="5180" w:hanging="360"/>
      </w:pPr>
      <w:rPr>
        <w:rFonts w:cs="Times New Roman"/>
      </w:rPr>
    </w:lvl>
    <w:lvl w:ilvl="7" w:tplc="0C090019" w:tentative="1">
      <w:start w:val="1"/>
      <w:numFmt w:val="lowerLetter"/>
      <w:lvlText w:val="%8."/>
      <w:lvlJc w:val="left"/>
      <w:pPr>
        <w:ind w:left="5900" w:hanging="360"/>
      </w:pPr>
      <w:rPr>
        <w:rFonts w:cs="Times New Roman"/>
      </w:rPr>
    </w:lvl>
    <w:lvl w:ilvl="8" w:tplc="0C09001B" w:tentative="1">
      <w:start w:val="1"/>
      <w:numFmt w:val="lowerRoman"/>
      <w:lvlText w:val="%9."/>
      <w:lvlJc w:val="right"/>
      <w:pPr>
        <w:ind w:left="6620" w:hanging="180"/>
      </w:pPr>
      <w:rPr>
        <w:rFonts w:cs="Times New Roman"/>
      </w:rPr>
    </w:lvl>
  </w:abstractNum>
  <w:abstractNum w:abstractNumId="10">
    <w:nsid w:val="4DE10260"/>
    <w:multiLevelType w:val="hybridMultilevel"/>
    <w:tmpl w:val="8A10F4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F1A4D6A"/>
    <w:multiLevelType w:val="hybridMultilevel"/>
    <w:tmpl w:val="3A427102"/>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12">
    <w:nsid w:val="53B47994"/>
    <w:multiLevelType w:val="multilevel"/>
    <w:tmpl w:val="F546F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9DA43EA"/>
    <w:multiLevelType w:val="hybridMultilevel"/>
    <w:tmpl w:val="57EECC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CC9420C"/>
    <w:multiLevelType w:val="hybridMultilevel"/>
    <w:tmpl w:val="ED58DB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610F4EAA"/>
    <w:multiLevelType w:val="hybridMultilevel"/>
    <w:tmpl w:val="3B662CDC"/>
    <w:lvl w:ilvl="0" w:tplc="B1BC055E">
      <w:start w:val="1"/>
      <w:numFmt w:val="upperRoman"/>
      <w:lvlText w:val="%1."/>
      <w:lvlJc w:val="left"/>
      <w:pPr>
        <w:ind w:left="1220" w:hanging="720"/>
      </w:pPr>
      <w:rPr>
        <w:rFonts w:cs="Times New Roman" w:hint="default"/>
      </w:rPr>
    </w:lvl>
    <w:lvl w:ilvl="1" w:tplc="F6560566">
      <w:start w:val="1"/>
      <w:numFmt w:val="upperLetter"/>
      <w:lvlText w:val="%2."/>
      <w:lvlJc w:val="left"/>
      <w:pPr>
        <w:ind w:left="1700" w:hanging="480"/>
      </w:pPr>
      <w:rPr>
        <w:rFonts w:cs="Times New Roman" w:hint="default"/>
      </w:rPr>
    </w:lvl>
    <w:lvl w:ilvl="2" w:tplc="0C090001">
      <w:start w:val="1"/>
      <w:numFmt w:val="bullet"/>
      <w:lvlText w:val=""/>
      <w:lvlJc w:val="left"/>
      <w:pPr>
        <w:ind w:left="2540" w:hanging="420"/>
      </w:pPr>
      <w:rPr>
        <w:rFonts w:ascii="Symbol" w:hAnsi="Symbol" w:hint="default"/>
      </w:rPr>
    </w:lvl>
    <w:lvl w:ilvl="3" w:tplc="0C09000F" w:tentative="1">
      <w:start w:val="1"/>
      <w:numFmt w:val="decimal"/>
      <w:lvlText w:val="%4."/>
      <w:lvlJc w:val="left"/>
      <w:pPr>
        <w:ind w:left="3020" w:hanging="360"/>
      </w:pPr>
      <w:rPr>
        <w:rFonts w:cs="Times New Roman"/>
      </w:rPr>
    </w:lvl>
    <w:lvl w:ilvl="4" w:tplc="0C090019" w:tentative="1">
      <w:start w:val="1"/>
      <w:numFmt w:val="lowerLetter"/>
      <w:lvlText w:val="%5."/>
      <w:lvlJc w:val="left"/>
      <w:pPr>
        <w:ind w:left="3740" w:hanging="360"/>
      </w:pPr>
      <w:rPr>
        <w:rFonts w:cs="Times New Roman"/>
      </w:rPr>
    </w:lvl>
    <w:lvl w:ilvl="5" w:tplc="0C09001B" w:tentative="1">
      <w:start w:val="1"/>
      <w:numFmt w:val="lowerRoman"/>
      <w:lvlText w:val="%6."/>
      <w:lvlJc w:val="right"/>
      <w:pPr>
        <w:ind w:left="4460" w:hanging="180"/>
      </w:pPr>
      <w:rPr>
        <w:rFonts w:cs="Times New Roman"/>
      </w:rPr>
    </w:lvl>
    <w:lvl w:ilvl="6" w:tplc="0C09000F" w:tentative="1">
      <w:start w:val="1"/>
      <w:numFmt w:val="decimal"/>
      <w:lvlText w:val="%7."/>
      <w:lvlJc w:val="left"/>
      <w:pPr>
        <w:ind w:left="5180" w:hanging="360"/>
      </w:pPr>
      <w:rPr>
        <w:rFonts w:cs="Times New Roman"/>
      </w:rPr>
    </w:lvl>
    <w:lvl w:ilvl="7" w:tplc="0C090019" w:tentative="1">
      <w:start w:val="1"/>
      <w:numFmt w:val="lowerLetter"/>
      <w:lvlText w:val="%8."/>
      <w:lvlJc w:val="left"/>
      <w:pPr>
        <w:ind w:left="5900" w:hanging="360"/>
      </w:pPr>
      <w:rPr>
        <w:rFonts w:cs="Times New Roman"/>
      </w:rPr>
    </w:lvl>
    <w:lvl w:ilvl="8" w:tplc="0C09001B" w:tentative="1">
      <w:start w:val="1"/>
      <w:numFmt w:val="lowerRoman"/>
      <w:lvlText w:val="%9."/>
      <w:lvlJc w:val="right"/>
      <w:pPr>
        <w:ind w:left="6620" w:hanging="180"/>
      </w:pPr>
      <w:rPr>
        <w:rFonts w:cs="Times New Roman"/>
      </w:rPr>
    </w:lvl>
  </w:abstractNum>
  <w:abstractNum w:abstractNumId="16">
    <w:nsid w:val="65CB6DAA"/>
    <w:multiLevelType w:val="hybridMultilevel"/>
    <w:tmpl w:val="B36489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7E19604F"/>
    <w:multiLevelType w:val="hybridMultilevel"/>
    <w:tmpl w:val="1F960288"/>
    <w:lvl w:ilvl="0" w:tplc="B1BC055E">
      <w:start w:val="1"/>
      <w:numFmt w:val="upperRoman"/>
      <w:lvlText w:val="%1."/>
      <w:lvlJc w:val="left"/>
      <w:pPr>
        <w:ind w:left="1220" w:hanging="720"/>
      </w:pPr>
      <w:rPr>
        <w:rFonts w:cs="Times New Roman" w:hint="default"/>
      </w:rPr>
    </w:lvl>
    <w:lvl w:ilvl="1" w:tplc="F6560566">
      <w:start w:val="1"/>
      <w:numFmt w:val="upperLetter"/>
      <w:lvlText w:val="%2."/>
      <w:lvlJc w:val="left"/>
      <w:pPr>
        <w:ind w:left="1700" w:hanging="480"/>
      </w:pPr>
      <w:rPr>
        <w:rFonts w:cs="Times New Roman" w:hint="default"/>
      </w:rPr>
    </w:lvl>
    <w:lvl w:ilvl="2" w:tplc="0C090001">
      <w:start w:val="1"/>
      <w:numFmt w:val="bullet"/>
      <w:lvlText w:val=""/>
      <w:lvlJc w:val="left"/>
      <w:pPr>
        <w:ind w:left="2540" w:hanging="420"/>
      </w:pPr>
      <w:rPr>
        <w:rFonts w:ascii="Symbol" w:hAnsi="Symbol" w:hint="default"/>
      </w:rPr>
    </w:lvl>
    <w:lvl w:ilvl="3" w:tplc="0C09000F" w:tentative="1">
      <w:start w:val="1"/>
      <w:numFmt w:val="decimal"/>
      <w:lvlText w:val="%4."/>
      <w:lvlJc w:val="left"/>
      <w:pPr>
        <w:ind w:left="3020" w:hanging="360"/>
      </w:pPr>
      <w:rPr>
        <w:rFonts w:cs="Times New Roman"/>
      </w:rPr>
    </w:lvl>
    <w:lvl w:ilvl="4" w:tplc="0C090019" w:tentative="1">
      <w:start w:val="1"/>
      <w:numFmt w:val="lowerLetter"/>
      <w:lvlText w:val="%5."/>
      <w:lvlJc w:val="left"/>
      <w:pPr>
        <w:ind w:left="3740" w:hanging="360"/>
      </w:pPr>
      <w:rPr>
        <w:rFonts w:cs="Times New Roman"/>
      </w:rPr>
    </w:lvl>
    <w:lvl w:ilvl="5" w:tplc="0C09001B" w:tentative="1">
      <w:start w:val="1"/>
      <w:numFmt w:val="lowerRoman"/>
      <w:lvlText w:val="%6."/>
      <w:lvlJc w:val="right"/>
      <w:pPr>
        <w:ind w:left="4460" w:hanging="180"/>
      </w:pPr>
      <w:rPr>
        <w:rFonts w:cs="Times New Roman"/>
      </w:rPr>
    </w:lvl>
    <w:lvl w:ilvl="6" w:tplc="0C09000F" w:tentative="1">
      <w:start w:val="1"/>
      <w:numFmt w:val="decimal"/>
      <w:lvlText w:val="%7."/>
      <w:lvlJc w:val="left"/>
      <w:pPr>
        <w:ind w:left="5180" w:hanging="360"/>
      </w:pPr>
      <w:rPr>
        <w:rFonts w:cs="Times New Roman"/>
      </w:rPr>
    </w:lvl>
    <w:lvl w:ilvl="7" w:tplc="0C090019" w:tentative="1">
      <w:start w:val="1"/>
      <w:numFmt w:val="lowerLetter"/>
      <w:lvlText w:val="%8."/>
      <w:lvlJc w:val="left"/>
      <w:pPr>
        <w:ind w:left="5900" w:hanging="360"/>
      </w:pPr>
      <w:rPr>
        <w:rFonts w:cs="Times New Roman"/>
      </w:rPr>
    </w:lvl>
    <w:lvl w:ilvl="8" w:tplc="0C09001B" w:tentative="1">
      <w:start w:val="1"/>
      <w:numFmt w:val="lowerRoman"/>
      <w:lvlText w:val="%9."/>
      <w:lvlJc w:val="right"/>
      <w:pPr>
        <w:ind w:left="6620" w:hanging="180"/>
      </w:pPr>
      <w:rPr>
        <w:rFonts w:cs="Times New Roman"/>
      </w:rPr>
    </w:lvl>
  </w:abstractNum>
  <w:num w:numId="1">
    <w:abstractNumId w:val="1"/>
  </w:num>
  <w:num w:numId="2">
    <w:abstractNumId w:val="2"/>
  </w:num>
  <w:num w:numId="3">
    <w:abstractNumId w:val="0"/>
  </w:num>
  <w:num w:numId="4">
    <w:abstractNumId w:val="8"/>
  </w:num>
  <w:num w:numId="5">
    <w:abstractNumId w:val="17"/>
  </w:num>
  <w:num w:numId="6">
    <w:abstractNumId w:val="9"/>
  </w:num>
  <w:num w:numId="7">
    <w:abstractNumId w:val="15"/>
  </w:num>
  <w:num w:numId="8">
    <w:abstractNumId w:val="6"/>
  </w:num>
  <w:num w:numId="9">
    <w:abstractNumId w:val="16"/>
  </w:num>
  <w:num w:numId="10">
    <w:abstractNumId w:val="4"/>
  </w:num>
  <w:num w:numId="11">
    <w:abstractNumId w:val="5"/>
  </w:num>
  <w:num w:numId="12">
    <w:abstractNumId w:val="3"/>
  </w:num>
  <w:num w:numId="13">
    <w:abstractNumId w:val="7"/>
  </w:num>
  <w:num w:numId="14">
    <w:abstractNumId w:val="13"/>
  </w:num>
  <w:num w:numId="15">
    <w:abstractNumId w:val="12"/>
  </w:num>
  <w:num w:numId="16">
    <w:abstractNumId w:val="14"/>
  </w:num>
  <w:num w:numId="17">
    <w:abstractNumId w:val="11"/>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3"/>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D82"/>
    <w:rsid w:val="00006202"/>
    <w:rsid w:val="00013140"/>
    <w:rsid w:val="00022304"/>
    <w:rsid w:val="00032E94"/>
    <w:rsid w:val="00036F7E"/>
    <w:rsid w:val="00043622"/>
    <w:rsid w:val="00104D62"/>
    <w:rsid w:val="001155B8"/>
    <w:rsid w:val="00122577"/>
    <w:rsid w:val="00160DD6"/>
    <w:rsid w:val="00185A82"/>
    <w:rsid w:val="00194FEF"/>
    <w:rsid w:val="0019753A"/>
    <w:rsid w:val="001A1CD8"/>
    <w:rsid w:val="001A2E8A"/>
    <w:rsid w:val="001A4D98"/>
    <w:rsid w:val="001B0732"/>
    <w:rsid w:val="001C4B9B"/>
    <w:rsid w:val="001E3541"/>
    <w:rsid w:val="002133BD"/>
    <w:rsid w:val="00231F2B"/>
    <w:rsid w:val="00243C03"/>
    <w:rsid w:val="00245F5C"/>
    <w:rsid w:val="0028340F"/>
    <w:rsid w:val="00283D11"/>
    <w:rsid w:val="002957F6"/>
    <w:rsid w:val="002A18EC"/>
    <w:rsid w:val="002A2807"/>
    <w:rsid w:val="002D0E0C"/>
    <w:rsid w:val="002D7D93"/>
    <w:rsid w:val="00305179"/>
    <w:rsid w:val="0031518A"/>
    <w:rsid w:val="003243C2"/>
    <w:rsid w:val="003324C5"/>
    <w:rsid w:val="00364464"/>
    <w:rsid w:val="003654FA"/>
    <w:rsid w:val="00372A03"/>
    <w:rsid w:val="00372B09"/>
    <w:rsid w:val="00385893"/>
    <w:rsid w:val="00393EB2"/>
    <w:rsid w:val="003A6E6F"/>
    <w:rsid w:val="003B7517"/>
    <w:rsid w:val="003E2984"/>
    <w:rsid w:val="003E30EB"/>
    <w:rsid w:val="003F1E9F"/>
    <w:rsid w:val="00401726"/>
    <w:rsid w:val="004403E5"/>
    <w:rsid w:val="004A15AB"/>
    <w:rsid w:val="004A1E0F"/>
    <w:rsid w:val="004A292A"/>
    <w:rsid w:val="004C1D24"/>
    <w:rsid w:val="004C2D79"/>
    <w:rsid w:val="004E194D"/>
    <w:rsid w:val="0050561C"/>
    <w:rsid w:val="005115EC"/>
    <w:rsid w:val="00527D5F"/>
    <w:rsid w:val="00535650"/>
    <w:rsid w:val="00544B4B"/>
    <w:rsid w:val="00546196"/>
    <w:rsid w:val="00564A2A"/>
    <w:rsid w:val="005B60FE"/>
    <w:rsid w:val="005D0D2E"/>
    <w:rsid w:val="005E6452"/>
    <w:rsid w:val="006063A6"/>
    <w:rsid w:val="00607207"/>
    <w:rsid w:val="00632625"/>
    <w:rsid w:val="00643988"/>
    <w:rsid w:val="006509A8"/>
    <w:rsid w:val="00661EF8"/>
    <w:rsid w:val="00674F29"/>
    <w:rsid w:val="0067786B"/>
    <w:rsid w:val="00683BD6"/>
    <w:rsid w:val="00685DBD"/>
    <w:rsid w:val="0069470E"/>
    <w:rsid w:val="006B043D"/>
    <w:rsid w:val="006C5774"/>
    <w:rsid w:val="006D1CAC"/>
    <w:rsid w:val="00726B9E"/>
    <w:rsid w:val="00760E8B"/>
    <w:rsid w:val="007B0D8A"/>
    <w:rsid w:val="007D0A50"/>
    <w:rsid w:val="007E08A6"/>
    <w:rsid w:val="007E2C65"/>
    <w:rsid w:val="007F2D5E"/>
    <w:rsid w:val="00805DC8"/>
    <w:rsid w:val="00810EC1"/>
    <w:rsid w:val="00815163"/>
    <w:rsid w:val="00817682"/>
    <w:rsid w:val="008360F6"/>
    <w:rsid w:val="00843113"/>
    <w:rsid w:val="008458CB"/>
    <w:rsid w:val="00876473"/>
    <w:rsid w:val="00891B75"/>
    <w:rsid w:val="008972BC"/>
    <w:rsid w:val="008A46DF"/>
    <w:rsid w:val="008B0704"/>
    <w:rsid w:val="008C157A"/>
    <w:rsid w:val="009007D2"/>
    <w:rsid w:val="00900BE5"/>
    <w:rsid w:val="00904CCB"/>
    <w:rsid w:val="009131AB"/>
    <w:rsid w:val="00913555"/>
    <w:rsid w:val="00921F1A"/>
    <w:rsid w:val="00937408"/>
    <w:rsid w:val="00937C17"/>
    <w:rsid w:val="00937CBF"/>
    <w:rsid w:val="00943BCB"/>
    <w:rsid w:val="00955EAC"/>
    <w:rsid w:val="009A7DD1"/>
    <w:rsid w:val="009B39CA"/>
    <w:rsid w:val="009B7027"/>
    <w:rsid w:val="009E7B76"/>
    <w:rsid w:val="00A03BC8"/>
    <w:rsid w:val="00A31987"/>
    <w:rsid w:val="00A325E4"/>
    <w:rsid w:val="00AB7711"/>
    <w:rsid w:val="00AC3C0B"/>
    <w:rsid w:val="00AC5ACD"/>
    <w:rsid w:val="00AE3E4C"/>
    <w:rsid w:val="00B00D91"/>
    <w:rsid w:val="00B12879"/>
    <w:rsid w:val="00B31D82"/>
    <w:rsid w:val="00B37893"/>
    <w:rsid w:val="00B42574"/>
    <w:rsid w:val="00B47259"/>
    <w:rsid w:val="00BA4FE9"/>
    <w:rsid w:val="00BB25E8"/>
    <w:rsid w:val="00BB791A"/>
    <w:rsid w:val="00BC31FA"/>
    <w:rsid w:val="00BD3FD4"/>
    <w:rsid w:val="00BD4E31"/>
    <w:rsid w:val="00BF7479"/>
    <w:rsid w:val="00C0577E"/>
    <w:rsid w:val="00C10A03"/>
    <w:rsid w:val="00C21D40"/>
    <w:rsid w:val="00C456FC"/>
    <w:rsid w:val="00C510CE"/>
    <w:rsid w:val="00C61B7D"/>
    <w:rsid w:val="00C72681"/>
    <w:rsid w:val="00CA188C"/>
    <w:rsid w:val="00CE0E08"/>
    <w:rsid w:val="00CE3927"/>
    <w:rsid w:val="00CE456F"/>
    <w:rsid w:val="00CF127C"/>
    <w:rsid w:val="00D113E6"/>
    <w:rsid w:val="00D2023F"/>
    <w:rsid w:val="00D451B4"/>
    <w:rsid w:val="00D644F7"/>
    <w:rsid w:val="00D726A3"/>
    <w:rsid w:val="00D76E8C"/>
    <w:rsid w:val="00DA202D"/>
    <w:rsid w:val="00DB0BAA"/>
    <w:rsid w:val="00DB4C9A"/>
    <w:rsid w:val="00DC07B0"/>
    <w:rsid w:val="00DC1F94"/>
    <w:rsid w:val="00E01D83"/>
    <w:rsid w:val="00E0323B"/>
    <w:rsid w:val="00E05EC2"/>
    <w:rsid w:val="00E1569B"/>
    <w:rsid w:val="00E264AE"/>
    <w:rsid w:val="00E32286"/>
    <w:rsid w:val="00E4052B"/>
    <w:rsid w:val="00E4221E"/>
    <w:rsid w:val="00E70235"/>
    <w:rsid w:val="00E72150"/>
    <w:rsid w:val="00EE7A45"/>
    <w:rsid w:val="00F02A05"/>
    <w:rsid w:val="00F06350"/>
    <w:rsid w:val="00F22FB5"/>
    <w:rsid w:val="00F41691"/>
    <w:rsid w:val="00F4319E"/>
    <w:rsid w:val="00F46432"/>
    <w:rsid w:val="00F5126F"/>
    <w:rsid w:val="00F57E9E"/>
    <w:rsid w:val="00F6223E"/>
    <w:rsid w:val="00F6285D"/>
    <w:rsid w:val="00F65C80"/>
    <w:rsid w:val="00F7190E"/>
    <w:rsid w:val="00F810B4"/>
    <w:rsid w:val="00F85BE8"/>
    <w:rsid w:val="00F871C8"/>
    <w:rsid w:val="00F87506"/>
    <w:rsid w:val="00F951AA"/>
    <w:rsid w:val="00FA06A6"/>
    <w:rsid w:val="00FC1875"/>
    <w:rsid w:val="00FC7B2C"/>
    <w:rsid w:val="00FE7913"/>
    <w:rsid w:val="00FF7FD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AU" w:eastAsia="en-A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506"/>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87506"/>
    <w:rPr>
      <w:rFonts w:cs="Times New Roman"/>
      <w:color w:val="0000D4"/>
      <w:u w:val="single"/>
    </w:rPr>
  </w:style>
  <w:style w:type="paragraph" w:styleId="Header">
    <w:name w:val="header"/>
    <w:basedOn w:val="Normal"/>
    <w:link w:val="HeaderChar"/>
    <w:uiPriority w:val="99"/>
    <w:unhideWhenUsed/>
    <w:rsid w:val="00760E8B"/>
    <w:pPr>
      <w:tabs>
        <w:tab w:val="center" w:pos="4513"/>
        <w:tab w:val="right" w:pos="9026"/>
      </w:tabs>
    </w:pPr>
  </w:style>
  <w:style w:type="character" w:customStyle="1" w:styleId="HeaderChar">
    <w:name w:val="Header Char"/>
    <w:basedOn w:val="DefaultParagraphFont"/>
    <w:link w:val="Header"/>
    <w:uiPriority w:val="99"/>
    <w:locked/>
    <w:rsid w:val="00760E8B"/>
    <w:rPr>
      <w:rFonts w:cs="Times New Roman"/>
    </w:rPr>
  </w:style>
  <w:style w:type="paragraph" w:styleId="Footer">
    <w:name w:val="footer"/>
    <w:basedOn w:val="Normal"/>
    <w:link w:val="FooterChar"/>
    <w:uiPriority w:val="99"/>
    <w:unhideWhenUsed/>
    <w:rsid w:val="00760E8B"/>
    <w:pPr>
      <w:tabs>
        <w:tab w:val="center" w:pos="4513"/>
        <w:tab w:val="right" w:pos="9026"/>
      </w:tabs>
    </w:pPr>
  </w:style>
  <w:style w:type="character" w:customStyle="1" w:styleId="FooterChar">
    <w:name w:val="Footer Char"/>
    <w:basedOn w:val="DefaultParagraphFont"/>
    <w:link w:val="Footer"/>
    <w:uiPriority w:val="99"/>
    <w:locked/>
    <w:rsid w:val="00760E8B"/>
    <w:rPr>
      <w:rFonts w:cs="Times New Roman"/>
    </w:rPr>
  </w:style>
  <w:style w:type="character" w:styleId="FollowedHyperlink">
    <w:name w:val="FollowedHyperlink"/>
    <w:basedOn w:val="DefaultParagraphFont"/>
    <w:uiPriority w:val="99"/>
    <w:semiHidden/>
    <w:unhideWhenUsed/>
    <w:rsid w:val="004A292A"/>
    <w:rPr>
      <w:rFonts w:cs="Times New Roman"/>
      <w:color w:val="800080"/>
      <w:u w:val="single"/>
    </w:rPr>
  </w:style>
  <w:style w:type="paragraph" w:styleId="BalloonText">
    <w:name w:val="Balloon Text"/>
    <w:basedOn w:val="Normal"/>
    <w:link w:val="BalloonTextChar"/>
    <w:uiPriority w:val="99"/>
    <w:semiHidden/>
    <w:unhideWhenUsed/>
    <w:rsid w:val="00C21D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1D40"/>
    <w:rPr>
      <w:rFonts w:ascii="Tahoma" w:hAnsi="Tahoma" w:cs="Tahoma"/>
      <w:sz w:val="16"/>
      <w:szCs w:val="16"/>
      <w:lang w:val="en-AU" w:eastAsia="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AU" w:eastAsia="en-A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506"/>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87506"/>
    <w:rPr>
      <w:rFonts w:cs="Times New Roman"/>
      <w:color w:val="0000D4"/>
      <w:u w:val="single"/>
    </w:rPr>
  </w:style>
  <w:style w:type="paragraph" w:styleId="Header">
    <w:name w:val="header"/>
    <w:basedOn w:val="Normal"/>
    <w:link w:val="HeaderChar"/>
    <w:uiPriority w:val="99"/>
    <w:unhideWhenUsed/>
    <w:rsid w:val="00760E8B"/>
    <w:pPr>
      <w:tabs>
        <w:tab w:val="center" w:pos="4513"/>
        <w:tab w:val="right" w:pos="9026"/>
      </w:tabs>
    </w:pPr>
  </w:style>
  <w:style w:type="character" w:customStyle="1" w:styleId="HeaderChar">
    <w:name w:val="Header Char"/>
    <w:basedOn w:val="DefaultParagraphFont"/>
    <w:link w:val="Header"/>
    <w:uiPriority w:val="99"/>
    <w:locked/>
    <w:rsid w:val="00760E8B"/>
    <w:rPr>
      <w:rFonts w:cs="Times New Roman"/>
    </w:rPr>
  </w:style>
  <w:style w:type="paragraph" w:styleId="Footer">
    <w:name w:val="footer"/>
    <w:basedOn w:val="Normal"/>
    <w:link w:val="FooterChar"/>
    <w:uiPriority w:val="99"/>
    <w:unhideWhenUsed/>
    <w:rsid w:val="00760E8B"/>
    <w:pPr>
      <w:tabs>
        <w:tab w:val="center" w:pos="4513"/>
        <w:tab w:val="right" w:pos="9026"/>
      </w:tabs>
    </w:pPr>
  </w:style>
  <w:style w:type="character" w:customStyle="1" w:styleId="FooterChar">
    <w:name w:val="Footer Char"/>
    <w:basedOn w:val="DefaultParagraphFont"/>
    <w:link w:val="Footer"/>
    <w:uiPriority w:val="99"/>
    <w:locked/>
    <w:rsid w:val="00760E8B"/>
    <w:rPr>
      <w:rFonts w:cs="Times New Roman"/>
    </w:rPr>
  </w:style>
  <w:style w:type="character" w:styleId="FollowedHyperlink">
    <w:name w:val="FollowedHyperlink"/>
    <w:basedOn w:val="DefaultParagraphFont"/>
    <w:uiPriority w:val="99"/>
    <w:semiHidden/>
    <w:unhideWhenUsed/>
    <w:rsid w:val="004A292A"/>
    <w:rPr>
      <w:rFonts w:cs="Times New Roman"/>
      <w:color w:val="800080"/>
      <w:u w:val="single"/>
    </w:rPr>
  </w:style>
  <w:style w:type="paragraph" w:styleId="BalloonText">
    <w:name w:val="Balloon Text"/>
    <w:basedOn w:val="Normal"/>
    <w:link w:val="BalloonTextChar"/>
    <w:uiPriority w:val="99"/>
    <w:semiHidden/>
    <w:unhideWhenUsed/>
    <w:rsid w:val="00C21D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1D40"/>
    <w:rPr>
      <w:rFonts w:ascii="Tahoma" w:hAnsi="Tahoma" w:cs="Tahoma"/>
      <w:sz w:val="16"/>
      <w:szCs w:val="16"/>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914323">
      <w:marLeft w:val="0"/>
      <w:marRight w:val="0"/>
      <w:marTop w:val="0"/>
      <w:marBottom w:val="0"/>
      <w:divBdr>
        <w:top w:val="none" w:sz="0" w:space="0" w:color="auto"/>
        <w:left w:val="none" w:sz="0" w:space="0" w:color="auto"/>
        <w:bottom w:val="none" w:sz="0" w:space="0" w:color="auto"/>
        <w:right w:val="none" w:sz="0" w:space="0" w:color="auto"/>
      </w:divBdr>
    </w:div>
    <w:div w:id="8879143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ltcexchange.edu.au/resources/alp/1194" TargetMode="External"/><Relationship Id="rId12" Type="http://schemas.openxmlformats.org/officeDocument/2006/relationships/hyperlink" Target="http://www.altcexchange.edu.au/resources/alp/1343"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image" Target="media/image1.gif"/><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trnexus.edu.au/index.php?page=definitions-of-the-trn" TargetMode="External"/><Relationship Id="rId9" Type="http://schemas.openxmlformats.org/officeDocument/2006/relationships/hyperlink" Target="http://www.trnexus.edu.au/" TargetMode="External"/><Relationship Id="rId10" Type="http://schemas.openxmlformats.org/officeDocument/2006/relationships/hyperlink" Target="http://www.trnexus,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5206</Words>
  <Characters>29677</Characters>
  <Application>Microsoft Macintosh Word</Application>
  <DocSecurity>4</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PVCR</dc:creator>
  <cp:keywords/>
  <dc:description/>
  <cp:lastModifiedBy>Sue Crew</cp:lastModifiedBy>
  <cp:revision>2</cp:revision>
  <cp:lastPrinted>2009-10-12T00:43:00Z</cp:lastPrinted>
  <dcterms:created xsi:type="dcterms:W3CDTF">2015-12-16T02:28:00Z</dcterms:created>
  <dcterms:modified xsi:type="dcterms:W3CDTF">2015-12-16T02:28:00Z</dcterms:modified>
</cp:coreProperties>
</file>